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426D3" w14:textId="50D28109" w:rsidR="008340B1" w:rsidRPr="00692DEB" w:rsidRDefault="008340B1" w:rsidP="008340B1">
      <w:pPr>
        <w:pStyle w:val="CRCoverPage"/>
        <w:outlineLvl w:val="0"/>
        <w:rPr>
          <w:b/>
          <w:sz w:val="24"/>
          <w:lang w:val="en-US"/>
        </w:rPr>
      </w:pPr>
      <w:r w:rsidRPr="00692DEB">
        <w:rPr>
          <w:rFonts w:cs="Arial"/>
          <w:b/>
          <w:sz w:val="24"/>
          <w:lang w:val="en-US"/>
        </w:rPr>
        <w:t>3GPP TSG RAN WG2 Meeting #1</w:t>
      </w:r>
      <w:r>
        <w:rPr>
          <w:rFonts w:cs="Arial"/>
          <w:b/>
          <w:sz w:val="24"/>
          <w:lang w:val="en-US"/>
        </w:rPr>
        <w:t>21</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ED4B28">
        <w:rPr>
          <w:rFonts w:cs="Arial"/>
          <w:b/>
          <w:sz w:val="24"/>
          <w:lang w:val="en-US"/>
        </w:rPr>
        <w:t>R2-2</w:t>
      </w:r>
      <w:r w:rsidR="00884FC7">
        <w:rPr>
          <w:rFonts w:cs="Arial"/>
          <w:b/>
          <w:sz w:val="24"/>
          <w:lang w:val="en-US"/>
        </w:rPr>
        <w:t>300709</w:t>
      </w:r>
      <w:r w:rsidRPr="00692DEB">
        <w:rPr>
          <w:rFonts w:cs="Arial"/>
          <w:b/>
          <w:sz w:val="24"/>
          <w:lang w:val="en-US"/>
        </w:rPr>
        <w:br/>
      </w:r>
      <w:r>
        <w:rPr>
          <w:b/>
          <w:sz w:val="24"/>
          <w:szCs w:val="24"/>
          <w:lang w:val="en-US"/>
        </w:rPr>
        <w:t>Athens</w:t>
      </w:r>
      <w:r w:rsidRPr="00692DEB">
        <w:rPr>
          <w:b/>
          <w:sz w:val="24"/>
          <w:szCs w:val="24"/>
          <w:lang w:val="en-US"/>
        </w:rPr>
        <w:t>,</w:t>
      </w:r>
      <w:r>
        <w:rPr>
          <w:b/>
          <w:sz w:val="24"/>
          <w:szCs w:val="24"/>
          <w:lang w:val="en-US"/>
        </w:rPr>
        <w:t xml:space="preserve"> Greece,</w:t>
      </w:r>
      <w:r w:rsidRPr="00692DEB">
        <w:rPr>
          <w:b/>
          <w:sz w:val="24"/>
          <w:szCs w:val="24"/>
          <w:lang w:val="en-US"/>
        </w:rPr>
        <w:t xml:space="preserve"> </w:t>
      </w:r>
      <w:r>
        <w:rPr>
          <w:b/>
          <w:sz w:val="24"/>
          <w:szCs w:val="24"/>
          <w:lang w:val="en-US"/>
        </w:rPr>
        <w:t>27</w:t>
      </w:r>
      <w:r>
        <w:rPr>
          <w:b/>
          <w:sz w:val="24"/>
          <w:szCs w:val="24"/>
          <w:vertAlign w:val="superscript"/>
          <w:lang w:val="en-US"/>
        </w:rPr>
        <w:t xml:space="preserve">th </w:t>
      </w:r>
      <w:r w:rsidRPr="00161E60">
        <w:rPr>
          <w:b/>
          <w:sz w:val="24"/>
          <w:szCs w:val="24"/>
          <w:lang w:val="en-US"/>
        </w:rPr>
        <w:t>Feb.</w:t>
      </w:r>
      <w:r w:rsidRPr="00692DEB">
        <w:rPr>
          <w:b/>
          <w:sz w:val="24"/>
          <w:szCs w:val="24"/>
          <w:vertAlign w:val="superscript"/>
          <w:lang w:val="en-US"/>
        </w:rPr>
        <w:t xml:space="preserve"> </w:t>
      </w:r>
      <w:r w:rsidRPr="00692DEB">
        <w:rPr>
          <w:b/>
          <w:sz w:val="24"/>
          <w:szCs w:val="24"/>
          <w:lang w:val="en-US"/>
        </w:rPr>
        <w:t xml:space="preserve">– </w:t>
      </w:r>
      <w:r>
        <w:rPr>
          <w:b/>
          <w:sz w:val="24"/>
          <w:szCs w:val="24"/>
          <w:lang w:val="en-US"/>
        </w:rPr>
        <w:t>3</w:t>
      </w:r>
      <w:r>
        <w:rPr>
          <w:b/>
          <w:sz w:val="24"/>
          <w:szCs w:val="24"/>
          <w:vertAlign w:val="superscript"/>
          <w:lang w:val="en-US"/>
        </w:rPr>
        <w:t>rd</w:t>
      </w:r>
      <w:r>
        <w:rPr>
          <w:b/>
          <w:sz w:val="24"/>
          <w:szCs w:val="24"/>
          <w:lang w:val="en-US"/>
        </w:rPr>
        <w:t xml:space="preserve"> March</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46E18A35" w14:textId="77777777" w:rsidR="00D00627" w:rsidRPr="00692DEB" w:rsidRDefault="00D00627" w:rsidP="00D00627">
      <w:pPr>
        <w:pStyle w:val="CRCoverPage"/>
        <w:outlineLvl w:val="0"/>
        <w:rPr>
          <w:b/>
          <w:sz w:val="24"/>
          <w:lang w:val="en-US"/>
        </w:rPr>
      </w:pPr>
    </w:p>
    <w:p w14:paraId="557FED04" w14:textId="28967CDF"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BF422A">
        <w:rPr>
          <w:rFonts w:ascii="Arial" w:eastAsia="MS Mincho" w:hAnsi="Arial" w:cs="Arial"/>
          <w:b/>
          <w:bCs/>
          <w:color w:val="auto"/>
          <w:sz w:val="24"/>
          <w:lang w:eastAsia="en-US"/>
        </w:rPr>
        <w:t>8.</w:t>
      </w:r>
      <w:r w:rsidR="00537A8A" w:rsidRPr="00BF422A">
        <w:rPr>
          <w:rFonts w:ascii="Arial" w:eastAsia="MS Mincho" w:hAnsi="Arial" w:cs="Arial"/>
          <w:b/>
          <w:bCs/>
          <w:color w:val="auto"/>
          <w:sz w:val="24"/>
          <w:lang w:eastAsia="en-US"/>
        </w:rPr>
        <w:t>1</w:t>
      </w:r>
      <w:r w:rsidR="00BF422A" w:rsidRPr="00BF422A">
        <w:rPr>
          <w:rFonts w:ascii="Arial" w:eastAsia="MS Mincho" w:hAnsi="Arial" w:cs="Arial"/>
          <w:b/>
          <w:bCs/>
          <w:color w:val="auto"/>
          <w:sz w:val="24"/>
          <w:lang w:eastAsia="en-US"/>
        </w:rPr>
        <w:t>6</w:t>
      </w:r>
      <w:r w:rsidRPr="00BF422A">
        <w:rPr>
          <w:rFonts w:ascii="Arial" w:eastAsia="MS Mincho" w:hAnsi="Arial" w:cs="Arial"/>
          <w:b/>
          <w:bCs/>
          <w:color w:val="auto"/>
          <w:sz w:val="24"/>
          <w:lang w:eastAsia="en-US"/>
        </w:rPr>
        <w:t>.</w:t>
      </w:r>
      <w:r w:rsidR="00BF422A">
        <w:rPr>
          <w:rFonts w:ascii="Arial" w:eastAsia="MS Mincho" w:hAnsi="Arial" w:cs="Arial"/>
          <w:b/>
          <w:bCs/>
          <w:color w:val="auto"/>
          <w:sz w:val="24"/>
          <w:lang w:eastAsia="en-US"/>
        </w:rPr>
        <w:t>2</w:t>
      </w:r>
    </w:p>
    <w:p w14:paraId="27B4A386"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57F202D3" w14:textId="6118EC9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8B256A">
        <w:rPr>
          <w:rFonts w:ascii="Arial" w:eastAsia="Times New Roman" w:hAnsi="Arial" w:cs="Arial"/>
          <w:b/>
          <w:bCs/>
          <w:color w:val="auto"/>
          <w:sz w:val="24"/>
          <w:lang w:eastAsia="en-US"/>
        </w:rPr>
        <w:t>Discussion</w:t>
      </w:r>
      <w:r w:rsidR="006C613F" w:rsidRPr="006C613F">
        <w:rPr>
          <w:rFonts w:ascii="Arial" w:eastAsia="Times New Roman" w:hAnsi="Arial" w:cs="Arial"/>
          <w:b/>
          <w:bCs/>
          <w:color w:val="auto"/>
          <w:sz w:val="24"/>
          <w:lang w:eastAsia="en-US"/>
        </w:rPr>
        <w:t xml:space="preserve"> on </w:t>
      </w:r>
      <w:r w:rsidR="00514644">
        <w:rPr>
          <w:rFonts w:ascii="Arial" w:eastAsia="Times New Roman" w:hAnsi="Arial" w:cs="Arial"/>
          <w:b/>
          <w:bCs/>
          <w:color w:val="auto"/>
          <w:sz w:val="24"/>
          <w:lang w:eastAsia="en-US"/>
        </w:rPr>
        <w:t xml:space="preserve">RAN2 aspects of AI/ML model identification, </w:t>
      </w:r>
      <w:r w:rsidR="0030697E">
        <w:rPr>
          <w:rFonts w:ascii="Arial" w:eastAsia="Times New Roman" w:hAnsi="Arial" w:cs="Arial"/>
          <w:b/>
          <w:bCs/>
          <w:color w:val="auto"/>
          <w:sz w:val="24"/>
          <w:lang w:eastAsia="en-US"/>
        </w:rPr>
        <w:t xml:space="preserve">LCM and </w:t>
      </w:r>
      <w:r w:rsidR="009B6AA9">
        <w:rPr>
          <w:rFonts w:ascii="Arial" w:eastAsia="Times New Roman" w:hAnsi="Arial" w:cs="Arial"/>
          <w:b/>
          <w:bCs/>
          <w:color w:val="auto"/>
          <w:sz w:val="24"/>
          <w:lang w:eastAsia="en-US"/>
        </w:rPr>
        <w:t>capability</w:t>
      </w:r>
    </w:p>
    <w:p w14:paraId="7A634CDD" w14:textId="742430CA"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EC4B41">
        <w:rPr>
          <w:rFonts w:ascii="Arial" w:eastAsia="Times New Roman" w:hAnsi="Arial" w:cs="Arial"/>
          <w:b/>
          <w:bCs/>
          <w:color w:val="auto"/>
          <w:sz w:val="24"/>
          <w:lang w:eastAsia="en-US"/>
        </w:rPr>
        <w:t>FS_</w:t>
      </w:r>
      <w:proofErr w:type="spellStart"/>
      <w:r w:rsidR="00926232" w:rsidRPr="003D208D">
        <w:rPr>
          <w:rFonts w:ascii="Arial" w:eastAsia="Times New Roman" w:hAnsi="Arial" w:cs="Arial"/>
          <w:b/>
          <w:bCs/>
          <w:color w:val="auto"/>
          <w:sz w:val="24"/>
          <w:lang w:val="en-GB" w:eastAsia="en-US"/>
        </w:rPr>
        <w:t>NR_AIML_</w:t>
      </w:r>
      <w:r w:rsidR="00457532">
        <w:rPr>
          <w:rFonts w:ascii="Arial" w:eastAsia="Times New Roman" w:hAnsi="Arial" w:cs="Arial"/>
          <w:b/>
          <w:bCs/>
          <w:color w:val="auto"/>
          <w:sz w:val="24"/>
          <w:lang w:val="en-GB" w:eastAsia="en-US"/>
        </w:rPr>
        <w:t>a</w:t>
      </w:r>
      <w:r w:rsidR="00926232" w:rsidRPr="003D208D">
        <w:rPr>
          <w:rFonts w:ascii="Arial" w:eastAsia="Times New Roman" w:hAnsi="Arial" w:cs="Arial"/>
          <w:b/>
          <w:bCs/>
          <w:color w:val="auto"/>
          <w:sz w:val="24"/>
          <w:lang w:val="en-GB" w:eastAsia="en-US"/>
        </w:rPr>
        <w:t>ir</w:t>
      </w:r>
      <w:proofErr w:type="spellEnd"/>
      <w:r w:rsidR="00926232" w:rsidRPr="003D208D">
        <w:rPr>
          <w:rFonts w:ascii="Arial" w:eastAsia="Times New Roman" w:hAnsi="Arial" w:cs="Arial"/>
          <w:b/>
          <w:bCs/>
          <w:color w:val="auto"/>
          <w:sz w:val="24"/>
          <w:lang w:eastAsia="en-US"/>
        </w:rPr>
        <w:t xml:space="preserve"> </w:t>
      </w:r>
      <w:r w:rsidR="00E422E6" w:rsidRPr="003D208D">
        <w:rPr>
          <w:rFonts w:ascii="Arial" w:hAnsi="Arial" w:cs="Arial"/>
          <w:b/>
          <w:bCs/>
          <w:sz w:val="24"/>
          <w:szCs w:val="24"/>
          <w:lang w:eastAsia="en-US"/>
        </w:rPr>
        <w:t>– Release 18</w:t>
      </w:r>
    </w:p>
    <w:p w14:paraId="4E88AFEC" w14:textId="2E4B0DC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6CD1D177" w14:textId="77777777" w:rsidR="003972AD" w:rsidRPr="00692DEB" w:rsidRDefault="00457D35" w:rsidP="00457D35">
      <w:pPr>
        <w:pStyle w:val="Heading1"/>
        <w:rPr>
          <w:lang w:val="en-US"/>
        </w:rPr>
      </w:pPr>
      <w:r>
        <w:t xml:space="preserve">1 </w:t>
      </w:r>
      <w:r w:rsidR="00CD1FF7" w:rsidRPr="00457D35">
        <w:t>Introduction</w:t>
      </w:r>
    </w:p>
    <w:p w14:paraId="3DEC63D7" w14:textId="41820C44" w:rsidR="00D02304" w:rsidRDefault="00693937" w:rsidP="00211342">
      <w:bookmarkStart w:id="0" w:name="_Hlk61519723"/>
      <w:r>
        <w:t>S</w:t>
      </w:r>
      <w:r w:rsidR="005641B3">
        <w:t xml:space="preserve">ID of </w:t>
      </w:r>
      <w:r w:rsidR="00B525D3">
        <w:t>AI/ML for NR air interface</w:t>
      </w:r>
      <w:r w:rsidR="00205FA1">
        <w:t xml:space="preserve"> </w:t>
      </w:r>
      <w:r w:rsidR="005641B3">
        <w:t>(RP-21</w:t>
      </w:r>
      <w:r w:rsidR="00E37385">
        <w:t>3</w:t>
      </w:r>
      <w:r w:rsidR="00B314AE">
        <w:t>599</w:t>
      </w:r>
      <w:r w:rsidR="005641B3">
        <w:t>) was agreed in RAN#9</w:t>
      </w:r>
      <w:r w:rsidR="00FA6F8C">
        <w:t>4</w:t>
      </w:r>
      <w:r w:rsidR="005641B3">
        <w:t xml:space="preserve">e [1]. </w:t>
      </w:r>
      <w:r w:rsidR="00D02304">
        <w:t xml:space="preserve">After several rounds of discussion, RAN2 scope </w:t>
      </w:r>
      <w:r w:rsidR="00AC3764">
        <w:t xml:space="preserve">mainly </w:t>
      </w:r>
      <w:r w:rsidR="00D02304">
        <w:t xml:space="preserve">include AI/ML model identification, signaling of AI/ML model transfer / delivery, </w:t>
      </w:r>
      <w:r w:rsidR="00AC3764">
        <w:t>and procedure of LCM and data collection.</w:t>
      </w:r>
      <w:r w:rsidR="00D02304">
        <w:t xml:space="preserve">  </w:t>
      </w:r>
    </w:p>
    <w:p w14:paraId="66EDA4BF" w14:textId="618F9437" w:rsidR="00D324BE" w:rsidRDefault="00344986" w:rsidP="00211342">
      <w:r>
        <w:rPr>
          <w:lang w:eastAsia="zh-CN"/>
        </w:rPr>
        <w:t xml:space="preserve">Up to now, AI/ML model identification made big progress in RAN2. </w:t>
      </w:r>
      <w:r w:rsidR="00D324BE">
        <w:rPr>
          <w:lang w:eastAsia="zh-CN"/>
        </w:rPr>
        <w:t>In RAN2#119b-e [2], below high level agreements were made</w:t>
      </w:r>
      <w:r w:rsidR="00BA755F">
        <w:rPr>
          <w:lang w:eastAsia="zh-CN"/>
        </w:rPr>
        <w:t xml:space="preserve"> with FFS on model identification</w:t>
      </w:r>
      <w:r w:rsidR="00D324BE">
        <w:rPr>
          <w:lang w:eastAsia="zh-CN"/>
        </w:rPr>
        <w:t xml:space="preserve">: </w:t>
      </w:r>
    </w:p>
    <w:p w14:paraId="3C97E32A" w14:textId="77777777" w:rsidR="00B9485C" w:rsidRDefault="00B9485C" w:rsidP="00B9485C">
      <w:pPr>
        <w:pStyle w:val="Agreement"/>
        <w:tabs>
          <w:tab w:val="clear" w:pos="1980"/>
          <w:tab w:val="num" w:pos="1619"/>
        </w:tabs>
        <w:ind w:left="1619"/>
        <w:rPr>
          <w:lang w:eastAsia="zh-CN"/>
        </w:rPr>
      </w:pPr>
      <w:r>
        <w:rPr>
          <w:lang w:eastAsia="zh-CN"/>
        </w:rPr>
        <w:t>R2 assumes that from Management or Control point of view mainly some meta info about a model may need to be known</w:t>
      </w:r>
      <w:r w:rsidRPr="00FB2F2A">
        <w:rPr>
          <w:lang w:eastAsia="zh-CN"/>
        </w:rPr>
        <w:t>, details FFS.</w:t>
      </w:r>
    </w:p>
    <w:p w14:paraId="29F29B46" w14:textId="77777777" w:rsidR="00B9485C" w:rsidRDefault="00B9485C" w:rsidP="00B9485C">
      <w:pPr>
        <w:pStyle w:val="Agreement"/>
        <w:tabs>
          <w:tab w:val="clear" w:pos="1980"/>
          <w:tab w:val="num" w:pos="1619"/>
        </w:tabs>
        <w:ind w:left="1619"/>
      </w:pPr>
      <w:r>
        <w:t xml:space="preserve">R2 assumes that a model is identified by a model ID. </w:t>
      </w:r>
      <w:r w:rsidRPr="00FB2F2A">
        <w:t>Its usage is FFS.</w:t>
      </w:r>
      <w:r>
        <w:t xml:space="preserve"> </w:t>
      </w:r>
    </w:p>
    <w:p w14:paraId="5B3B9E2D" w14:textId="1BA255B5" w:rsidR="00B9485C" w:rsidRDefault="00B9485C" w:rsidP="00B9485C">
      <w:pPr>
        <w:pStyle w:val="Agreement"/>
        <w:tabs>
          <w:tab w:val="clear" w:pos="1980"/>
          <w:tab w:val="num" w:pos="1619"/>
        </w:tabs>
        <w:ind w:left="1619"/>
        <w:rPr>
          <w:lang w:eastAsia="zh-CN"/>
        </w:rPr>
      </w:pPr>
      <w:r w:rsidRPr="00FB2F2A">
        <w:rPr>
          <w:lang w:eastAsia="zh-CN"/>
        </w:rPr>
        <w:t>General FFS:</w:t>
      </w:r>
      <w:r>
        <w:rPr>
          <w:lang w:eastAsia="zh-CN"/>
        </w:rPr>
        <w:t xml:space="preserve"> AIML M</w:t>
      </w:r>
      <w:r w:rsidRPr="00974D84">
        <w:rPr>
          <w:lang w:eastAsia="zh-CN"/>
        </w:rPr>
        <w:t>odel delivery to the UE may have</w:t>
      </w:r>
      <w:r>
        <w:rPr>
          <w:lang w:eastAsia="zh-CN"/>
        </w:rPr>
        <w:t xml:space="preserve"> different</w:t>
      </w:r>
      <w:r w:rsidRPr="00974D84">
        <w:rPr>
          <w:lang w:eastAsia="zh-CN"/>
        </w:rPr>
        <w:t xml:space="preserve"> options</w:t>
      </w:r>
      <w:r>
        <w:rPr>
          <w:lang w:eastAsia="zh-CN"/>
        </w:rPr>
        <w:t>, Control-plane (multiple subvariants), User Plane, can be discussed case by case.</w:t>
      </w:r>
    </w:p>
    <w:p w14:paraId="3DBECC82" w14:textId="77777777" w:rsidR="00FB2F2A" w:rsidRPr="00FB2F2A" w:rsidRDefault="00FB2F2A" w:rsidP="00FB2F2A">
      <w:pPr>
        <w:pStyle w:val="Doc-text2"/>
        <w:rPr>
          <w:lang w:eastAsia="zh-CN"/>
        </w:rPr>
      </w:pPr>
    </w:p>
    <w:p w14:paraId="0323F0F0" w14:textId="612D754C" w:rsidR="00BA755F" w:rsidRDefault="00BA755F" w:rsidP="00BA755F">
      <w:pPr>
        <w:pStyle w:val="NO"/>
        <w:ind w:left="0" w:firstLine="0"/>
        <w:rPr>
          <w:lang w:eastAsia="zh-CN"/>
        </w:rPr>
      </w:pPr>
      <w:r>
        <w:rPr>
          <w:lang w:eastAsia="zh-CN"/>
        </w:rPr>
        <w:t xml:space="preserve">RAN2#120 [3], below high level agreements were made: </w:t>
      </w:r>
    </w:p>
    <w:p w14:paraId="4AA9EE55" w14:textId="77777777" w:rsidR="00344986" w:rsidRDefault="00344986" w:rsidP="00344986">
      <w:pPr>
        <w:pStyle w:val="Agreement"/>
        <w:tabs>
          <w:tab w:val="clear" w:pos="1980"/>
          <w:tab w:val="num" w:pos="1619"/>
        </w:tabs>
        <w:ind w:left="1619"/>
      </w:pPr>
      <w:r>
        <w:t xml:space="preserve">R2 assumes that model ID can be used to identify which AI/ML model is being used in LCM including model delivery. </w:t>
      </w:r>
    </w:p>
    <w:p w14:paraId="6701F795" w14:textId="5EC326F6" w:rsidR="00D324BE" w:rsidRDefault="00344986" w:rsidP="00344986">
      <w:pPr>
        <w:pStyle w:val="Agreement"/>
        <w:tabs>
          <w:tab w:val="clear" w:pos="1980"/>
          <w:tab w:val="num" w:pos="1619"/>
        </w:tabs>
        <w:ind w:left="1619"/>
      </w:pPr>
      <w:r>
        <w:t xml:space="preserve">R2 assumes that model ID can be used to identify a model (or models) during model selection/activation/deactivation/switching (can later align with R1 if needed). </w:t>
      </w:r>
    </w:p>
    <w:p w14:paraId="7FBA946A" w14:textId="77777777" w:rsidR="00344986" w:rsidRPr="00344986" w:rsidRDefault="00344986" w:rsidP="00344986">
      <w:pPr>
        <w:pStyle w:val="Doc-text2"/>
      </w:pPr>
    </w:p>
    <w:p w14:paraId="47EE6E9B" w14:textId="1BF7CA22" w:rsidR="00211342" w:rsidRDefault="00211342" w:rsidP="00B31E92">
      <w:pPr>
        <w:pStyle w:val="NO"/>
        <w:ind w:left="0" w:firstLine="0"/>
        <w:rPr>
          <w:lang w:eastAsia="zh-CN"/>
        </w:rPr>
      </w:pPr>
      <w:r>
        <w:rPr>
          <w:lang w:eastAsia="zh-CN"/>
        </w:rPr>
        <w:t>Meanwhile, two post-meeting email discussion</w:t>
      </w:r>
      <w:r w:rsidR="00344986">
        <w:rPr>
          <w:lang w:eastAsia="zh-CN"/>
        </w:rPr>
        <w:t xml:space="preserve">s were kicked off to discuss AI/ML model transfer / delivery </w:t>
      </w:r>
      <w:r w:rsidR="00B24662">
        <w:rPr>
          <w:lang w:eastAsia="zh-CN"/>
        </w:rPr>
        <w:t>[4</w:t>
      </w:r>
      <w:r w:rsidR="00344986">
        <w:rPr>
          <w:lang w:eastAsia="zh-CN"/>
        </w:rPr>
        <w:t>] and data collection [</w:t>
      </w:r>
      <w:r w:rsidR="00B24662">
        <w:rPr>
          <w:lang w:eastAsia="zh-CN"/>
        </w:rPr>
        <w:t>5</w:t>
      </w:r>
      <w:r w:rsidR="00344986">
        <w:rPr>
          <w:lang w:eastAsia="zh-CN"/>
        </w:rPr>
        <w:t xml:space="preserve">]. </w:t>
      </w:r>
      <w:r>
        <w:rPr>
          <w:lang w:eastAsia="zh-CN"/>
        </w:rPr>
        <w:t xml:space="preserve"> </w:t>
      </w:r>
    </w:p>
    <w:p w14:paraId="2B5B1231" w14:textId="28EF1FA7" w:rsidR="00D00721" w:rsidRDefault="00B31E92" w:rsidP="00B31E92">
      <w:pPr>
        <w:pStyle w:val="NO"/>
        <w:ind w:left="0" w:firstLine="0"/>
        <w:rPr>
          <w:lang w:eastAsia="zh-CN"/>
        </w:rPr>
      </w:pPr>
      <w:r>
        <w:rPr>
          <w:lang w:eastAsia="zh-CN"/>
        </w:rPr>
        <w:t>In</w:t>
      </w:r>
      <w:r w:rsidR="005F5FA6">
        <w:rPr>
          <w:lang w:eastAsia="zh-CN"/>
        </w:rPr>
        <w:t xml:space="preserve"> this contribution, we </w:t>
      </w:r>
      <w:r w:rsidR="00D324BE">
        <w:rPr>
          <w:lang w:eastAsia="zh-CN"/>
        </w:rPr>
        <w:t>further discuss</w:t>
      </w:r>
      <w:r w:rsidR="005F5FA6">
        <w:rPr>
          <w:lang w:eastAsia="zh-CN"/>
        </w:rPr>
        <w:t xml:space="preserve"> </w:t>
      </w:r>
      <w:r w:rsidR="00D00721">
        <w:rPr>
          <w:lang w:eastAsia="zh-CN"/>
        </w:rPr>
        <w:t>the follow RAN2 aspects of AI/ML:</w:t>
      </w:r>
    </w:p>
    <w:p w14:paraId="5F9BC7EA" w14:textId="43560B0D" w:rsidR="00D00721" w:rsidRDefault="004631BC" w:rsidP="00D00721">
      <w:pPr>
        <w:pStyle w:val="NO"/>
        <w:numPr>
          <w:ilvl w:val="0"/>
          <w:numId w:val="40"/>
        </w:numPr>
        <w:rPr>
          <w:lang w:eastAsia="zh-CN"/>
        </w:rPr>
      </w:pPr>
      <w:r>
        <w:rPr>
          <w:lang w:eastAsia="zh-CN"/>
        </w:rPr>
        <w:t xml:space="preserve">Further discussion on </w:t>
      </w:r>
      <w:r w:rsidR="00344986">
        <w:rPr>
          <w:lang w:eastAsia="zh-CN"/>
        </w:rPr>
        <w:t>AI/ML model identification</w:t>
      </w:r>
    </w:p>
    <w:p w14:paraId="7B0E4ACB" w14:textId="77777777" w:rsidR="00D00721" w:rsidRDefault="00344986" w:rsidP="00D00721">
      <w:pPr>
        <w:pStyle w:val="NO"/>
        <w:numPr>
          <w:ilvl w:val="0"/>
          <w:numId w:val="40"/>
        </w:numPr>
        <w:rPr>
          <w:lang w:eastAsia="zh-CN"/>
        </w:rPr>
      </w:pPr>
      <w:r>
        <w:rPr>
          <w:lang w:eastAsia="zh-CN"/>
        </w:rPr>
        <w:t xml:space="preserve">LCM </w:t>
      </w:r>
    </w:p>
    <w:p w14:paraId="5958BB60" w14:textId="14F4F55B" w:rsidR="00D00721" w:rsidRDefault="00C31FE2" w:rsidP="00D00721">
      <w:pPr>
        <w:pStyle w:val="NO"/>
        <w:numPr>
          <w:ilvl w:val="0"/>
          <w:numId w:val="40"/>
        </w:numPr>
        <w:rPr>
          <w:lang w:eastAsia="zh-CN"/>
        </w:rPr>
      </w:pPr>
      <w:r>
        <w:rPr>
          <w:lang w:eastAsia="zh-CN"/>
        </w:rPr>
        <w:t xml:space="preserve">Capability </w:t>
      </w:r>
    </w:p>
    <w:p w14:paraId="5600C0F4" w14:textId="1F52C5BD" w:rsidR="00B31E92" w:rsidRDefault="00344986" w:rsidP="00D00721">
      <w:pPr>
        <w:pStyle w:val="NO"/>
        <w:ind w:left="0" w:firstLine="0"/>
        <w:rPr>
          <w:lang w:eastAsia="zh-CN"/>
        </w:rPr>
      </w:pPr>
      <w:r>
        <w:rPr>
          <w:lang w:eastAsia="zh-CN"/>
        </w:rPr>
        <w:t>Please note that we discuss open issues o</w:t>
      </w:r>
      <w:r w:rsidR="00214245">
        <w:rPr>
          <w:lang w:eastAsia="zh-CN"/>
        </w:rPr>
        <w:t xml:space="preserve">n post-meeting email discussion on </w:t>
      </w:r>
      <w:r>
        <w:rPr>
          <w:lang w:eastAsia="zh-CN"/>
        </w:rPr>
        <w:t xml:space="preserve">AI/ML model transfer / deliver </w:t>
      </w:r>
      <w:r w:rsidR="00214245">
        <w:rPr>
          <w:lang w:eastAsia="zh-CN"/>
        </w:rPr>
        <w:t xml:space="preserve">and data collection </w:t>
      </w:r>
      <w:r>
        <w:rPr>
          <w:lang w:eastAsia="zh-CN"/>
        </w:rPr>
        <w:t>in our companion contribution [</w:t>
      </w:r>
      <w:r w:rsidR="00862812">
        <w:rPr>
          <w:lang w:eastAsia="zh-CN"/>
        </w:rPr>
        <w:t>6</w:t>
      </w:r>
      <w:r>
        <w:rPr>
          <w:lang w:eastAsia="zh-CN"/>
        </w:rPr>
        <w:t xml:space="preserve">].  </w:t>
      </w:r>
    </w:p>
    <w:p w14:paraId="6ED6B038" w14:textId="77777777" w:rsidR="00B5750C" w:rsidRPr="00B5750C" w:rsidRDefault="00B5750C" w:rsidP="00B5750C">
      <w:pPr>
        <w:pStyle w:val="Heading1"/>
        <w:rPr>
          <w:lang w:val="en-US"/>
        </w:rPr>
      </w:pPr>
      <w:r>
        <w:rPr>
          <w:lang w:val="en-US"/>
        </w:rPr>
        <w:t xml:space="preserve">2 </w:t>
      </w:r>
      <w:r w:rsidRPr="00692DEB">
        <w:rPr>
          <w:lang w:val="en-US"/>
        </w:rPr>
        <w:t xml:space="preserve">Discussion </w:t>
      </w:r>
    </w:p>
    <w:p w14:paraId="3D33384C" w14:textId="03CE3674" w:rsidR="00B5750C" w:rsidRPr="005001D8" w:rsidRDefault="00B5750C" w:rsidP="00B5750C">
      <w:pPr>
        <w:pStyle w:val="Heading2"/>
        <w:rPr>
          <w:lang w:val="en-US"/>
        </w:rPr>
      </w:pPr>
      <w:r>
        <w:t xml:space="preserve">2.1 </w:t>
      </w:r>
      <w:r w:rsidR="004631BC">
        <w:t xml:space="preserve">Further discussion on </w:t>
      </w:r>
      <w:r w:rsidR="00E708A8">
        <w:rPr>
          <w:lang w:val="en-US"/>
        </w:rPr>
        <w:t xml:space="preserve">AI/ML model identification </w:t>
      </w:r>
    </w:p>
    <w:p w14:paraId="0B1FB328" w14:textId="21B63EE0" w:rsidR="00153592" w:rsidRDefault="00B87D64" w:rsidP="00B5750C">
      <w:pPr>
        <w:rPr>
          <w:lang w:val="en-GB"/>
        </w:rPr>
      </w:pPr>
      <w:r>
        <w:rPr>
          <w:lang w:val="en-GB"/>
        </w:rPr>
        <w:t xml:space="preserve">In </w:t>
      </w:r>
      <w:r w:rsidR="004362B3">
        <w:rPr>
          <w:lang w:val="en-GB"/>
        </w:rPr>
        <w:t xml:space="preserve">RAN2#119b-e </w:t>
      </w:r>
      <w:r w:rsidR="009510F8">
        <w:rPr>
          <w:lang w:val="en-GB"/>
        </w:rPr>
        <w:t>[2]</w:t>
      </w:r>
      <w:r>
        <w:rPr>
          <w:lang w:val="en-GB"/>
        </w:rPr>
        <w:t xml:space="preserve">, </w:t>
      </w:r>
      <w:r w:rsidR="00153592">
        <w:rPr>
          <w:lang w:val="en-GB"/>
        </w:rPr>
        <w:t xml:space="preserve">it was agreed that an AI/ML model is identified by a model ID and some its meta info may need to be known. </w:t>
      </w:r>
      <w:r w:rsidR="00A23FFF">
        <w:rPr>
          <w:lang w:val="en-GB"/>
        </w:rPr>
        <w:t xml:space="preserve">And RAN2#120 [3] agreed that model ID can be used </w:t>
      </w:r>
      <w:r w:rsidR="00443930">
        <w:rPr>
          <w:lang w:val="en-GB"/>
        </w:rPr>
        <w:t>in LCM including model delivery.</w:t>
      </w:r>
    </w:p>
    <w:p w14:paraId="74203D78" w14:textId="77777777" w:rsidR="00635A52" w:rsidRDefault="00635A52" w:rsidP="00635A52">
      <w:pPr>
        <w:pStyle w:val="Agreement"/>
        <w:pBdr>
          <w:top w:val="single" w:sz="4" w:space="1" w:color="auto"/>
          <w:left w:val="single" w:sz="4" w:space="4" w:color="auto"/>
          <w:bottom w:val="single" w:sz="4" w:space="1" w:color="auto"/>
          <w:right w:val="single" w:sz="4" w:space="4" w:color="auto"/>
        </w:pBdr>
        <w:tabs>
          <w:tab w:val="clear" w:pos="1980"/>
          <w:tab w:val="num" w:pos="1619"/>
        </w:tabs>
        <w:ind w:left="1619"/>
      </w:pPr>
      <w:r>
        <w:lastRenderedPageBreak/>
        <w:t xml:space="preserve">R2 assumes that model ID can be used to identify which AI/ML model is being used in LCM including model delivery. </w:t>
      </w:r>
    </w:p>
    <w:p w14:paraId="13E30E2C" w14:textId="08A35EEB" w:rsidR="00635A52" w:rsidRDefault="00635A52" w:rsidP="00635A52">
      <w:pPr>
        <w:pStyle w:val="Agreement"/>
        <w:pBdr>
          <w:top w:val="single" w:sz="4" w:space="1" w:color="auto"/>
          <w:left w:val="single" w:sz="4" w:space="4" w:color="auto"/>
          <w:bottom w:val="single" w:sz="4" w:space="1" w:color="auto"/>
          <w:right w:val="single" w:sz="4" w:space="4" w:color="auto"/>
        </w:pBdr>
        <w:tabs>
          <w:tab w:val="clear" w:pos="1980"/>
          <w:tab w:val="num" w:pos="1619"/>
        </w:tabs>
        <w:ind w:left="1619"/>
      </w:pPr>
      <w:r>
        <w:t xml:space="preserve">R2 assumes that model ID can be used to identify a model (or models) during model selection/activation/deactivation/switching (can later align with R1 if needed). </w:t>
      </w:r>
    </w:p>
    <w:p w14:paraId="7E7D01EF" w14:textId="77777777" w:rsidR="00635A52" w:rsidRPr="00635A52" w:rsidRDefault="00635A52" w:rsidP="00635A52">
      <w:pPr>
        <w:pStyle w:val="Doc-text2"/>
      </w:pPr>
    </w:p>
    <w:p w14:paraId="79CED876" w14:textId="42B12CDE" w:rsidR="00673319" w:rsidRDefault="00443930" w:rsidP="00B27179">
      <w:pPr>
        <w:pStyle w:val="Caption"/>
        <w:rPr>
          <w:b w:val="0"/>
          <w:bCs w:val="0"/>
          <w:color w:val="auto"/>
          <w:lang w:eastAsia="zh-CN"/>
        </w:rPr>
      </w:pPr>
      <w:r>
        <w:rPr>
          <w:b w:val="0"/>
          <w:bCs w:val="0"/>
          <w:lang w:val="en-GB"/>
        </w:rPr>
        <w:t>Besides LCM and model delivery</w:t>
      </w:r>
      <w:r w:rsidR="00593A11" w:rsidRPr="00673319">
        <w:rPr>
          <w:b w:val="0"/>
          <w:bCs w:val="0"/>
          <w:lang w:val="en-GB"/>
        </w:rPr>
        <w:t xml:space="preserve">, </w:t>
      </w:r>
      <w:r>
        <w:rPr>
          <w:b w:val="0"/>
          <w:bCs w:val="0"/>
          <w:lang w:val="en-GB"/>
        </w:rPr>
        <w:t xml:space="preserve">we think </w:t>
      </w:r>
      <w:r w:rsidR="00673319" w:rsidRPr="00DC67D3">
        <w:rPr>
          <w:b w:val="0"/>
          <w:bCs w:val="0"/>
          <w:color w:val="auto"/>
          <w:lang w:eastAsia="zh-CN"/>
        </w:rPr>
        <w:t xml:space="preserve">a </w:t>
      </w:r>
      <w:r w:rsidR="00673319">
        <w:rPr>
          <w:b w:val="0"/>
          <w:bCs w:val="0"/>
          <w:color w:val="auto"/>
          <w:lang w:eastAsia="zh-CN"/>
        </w:rPr>
        <w:t>specified model identification</w:t>
      </w:r>
      <w:r w:rsidR="00673319" w:rsidRPr="00DC67D3">
        <w:rPr>
          <w:b w:val="0"/>
          <w:bCs w:val="0"/>
          <w:color w:val="auto"/>
          <w:lang w:eastAsia="zh-CN"/>
        </w:rPr>
        <w:t xml:space="preserve"> is also desirable to facilitate the multi-vendor offline training</w:t>
      </w:r>
      <w:r w:rsidR="00673319">
        <w:rPr>
          <w:b w:val="0"/>
          <w:bCs w:val="0"/>
          <w:color w:val="auto"/>
          <w:lang w:eastAsia="zh-CN"/>
        </w:rPr>
        <w:t xml:space="preserve">. An example is CSI compression being discussed in RAN1, where the decode model in </w:t>
      </w:r>
      <w:proofErr w:type="spellStart"/>
      <w:r w:rsidR="00673319">
        <w:rPr>
          <w:b w:val="0"/>
          <w:bCs w:val="0"/>
          <w:color w:val="auto"/>
          <w:lang w:eastAsia="zh-CN"/>
        </w:rPr>
        <w:t>gNB</w:t>
      </w:r>
      <w:proofErr w:type="spellEnd"/>
      <w:r w:rsidR="00673319">
        <w:rPr>
          <w:b w:val="0"/>
          <w:bCs w:val="0"/>
          <w:color w:val="auto"/>
          <w:lang w:eastAsia="zh-CN"/>
        </w:rPr>
        <w:t xml:space="preserve"> and encode model in UE are required to be matched.</w:t>
      </w:r>
      <w:r w:rsidR="00E500B7">
        <w:rPr>
          <w:b w:val="0"/>
          <w:bCs w:val="0"/>
          <w:color w:val="auto"/>
          <w:lang w:eastAsia="zh-CN"/>
        </w:rPr>
        <w:t xml:space="preserve"> </w:t>
      </w:r>
      <w:r w:rsidR="006151A3">
        <w:rPr>
          <w:b w:val="0"/>
          <w:bCs w:val="0"/>
          <w:color w:val="auto"/>
          <w:lang w:eastAsia="zh-CN"/>
        </w:rPr>
        <w:t xml:space="preserve">Thus, </w:t>
      </w:r>
      <w:r w:rsidR="00E500B7">
        <w:rPr>
          <w:b w:val="0"/>
          <w:bCs w:val="0"/>
          <w:color w:val="auto"/>
          <w:lang w:eastAsia="zh-CN"/>
        </w:rPr>
        <w:t>an unique model ID between the UE and NW is necessary</w:t>
      </w:r>
      <w:r w:rsidR="006151A3">
        <w:rPr>
          <w:b w:val="0"/>
          <w:bCs w:val="0"/>
          <w:color w:val="auto"/>
          <w:lang w:eastAsia="zh-CN"/>
        </w:rPr>
        <w:t xml:space="preserve"> similar to model transfer,</w:t>
      </w:r>
      <w:r w:rsidR="00E500B7">
        <w:rPr>
          <w:b w:val="0"/>
          <w:bCs w:val="0"/>
          <w:color w:val="auto"/>
          <w:lang w:eastAsia="zh-CN"/>
        </w:rPr>
        <w:t>.</w:t>
      </w:r>
      <w:r w:rsidR="00673319">
        <w:rPr>
          <w:b w:val="0"/>
          <w:bCs w:val="0"/>
          <w:color w:val="auto"/>
          <w:lang w:eastAsia="zh-CN"/>
        </w:rPr>
        <w:t xml:space="preserve">    </w:t>
      </w:r>
    </w:p>
    <w:p w14:paraId="3F61C4C9" w14:textId="68AE760C" w:rsidR="00673319" w:rsidRDefault="00673319" w:rsidP="00673319">
      <w:pPr>
        <w:pStyle w:val="Caption"/>
        <w:rPr>
          <w:color w:val="auto"/>
          <w:lang w:eastAsia="zh-CN"/>
        </w:rPr>
      </w:pPr>
      <w:r w:rsidRPr="00CF71C7">
        <w:rPr>
          <w:color w:val="auto"/>
          <w:lang w:eastAsia="zh-CN"/>
        </w:rPr>
        <w:t xml:space="preserve">Observation </w:t>
      </w:r>
      <w:r w:rsidR="00B27179">
        <w:rPr>
          <w:color w:val="auto"/>
          <w:lang w:eastAsia="zh-CN"/>
        </w:rPr>
        <w:t>1</w:t>
      </w:r>
      <w:r w:rsidRPr="00CF71C7">
        <w:rPr>
          <w:color w:val="auto"/>
          <w:lang w:eastAsia="zh-CN"/>
        </w:rPr>
        <w:t xml:space="preserve">: </w:t>
      </w:r>
      <w:r w:rsidR="0064104F">
        <w:rPr>
          <w:color w:val="auto"/>
          <w:lang w:eastAsia="zh-CN"/>
        </w:rPr>
        <w:t>Besides LCM and model delivery, a</w:t>
      </w:r>
      <w:r w:rsidR="006D259C">
        <w:rPr>
          <w:color w:val="auto"/>
          <w:lang w:eastAsia="zh-CN"/>
        </w:rPr>
        <w:t>n unique</w:t>
      </w:r>
      <w:r>
        <w:rPr>
          <w:color w:val="auto"/>
          <w:lang w:eastAsia="zh-CN"/>
        </w:rPr>
        <w:t xml:space="preserve"> AI/ML model </w:t>
      </w:r>
      <w:r w:rsidR="006D259C">
        <w:rPr>
          <w:color w:val="auto"/>
          <w:lang w:eastAsia="zh-CN"/>
        </w:rPr>
        <w:t>ID</w:t>
      </w:r>
      <w:r w:rsidR="00A730CC">
        <w:rPr>
          <w:color w:val="auto"/>
          <w:lang w:eastAsia="zh-CN"/>
        </w:rPr>
        <w:t xml:space="preserve"> between the UE and NW </w:t>
      </w:r>
      <w:r w:rsidR="0064104F">
        <w:rPr>
          <w:color w:val="auto"/>
          <w:lang w:eastAsia="zh-CN"/>
        </w:rPr>
        <w:t>can be used to facilitate</w:t>
      </w:r>
      <w:r>
        <w:rPr>
          <w:color w:val="auto"/>
          <w:lang w:eastAsia="zh-CN"/>
        </w:rPr>
        <w:t xml:space="preserve"> </w:t>
      </w:r>
      <w:r w:rsidRPr="00DC67D3">
        <w:rPr>
          <w:color w:val="auto"/>
          <w:lang w:eastAsia="zh-CN"/>
        </w:rPr>
        <w:t>multi-vendor offline training</w:t>
      </w:r>
      <w:r w:rsidR="009B0E3C">
        <w:rPr>
          <w:color w:val="auto"/>
          <w:lang w:eastAsia="zh-CN"/>
        </w:rPr>
        <w:t xml:space="preserve"> </w:t>
      </w:r>
      <w:r>
        <w:rPr>
          <w:color w:val="auto"/>
          <w:lang w:eastAsia="zh-CN"/>
        </w:rPr>
        <w:t>without model transfer (e.g. CSI compression</w:t>
      </w:r>
      <w:r>
        <w:rPr>
          <w:rFonts w:hint="eastAsia"/>
          <w:color w:val="auto"/>
          <w:lang w:eastAsia="zh-CN"/>
        </w:rPr>
        <w:t>)</w:t>
      </w:r>
      <w:r>
        <w:rPr>
          <w:color w:val="auto"/>
          <w:lang w:eastAsia="zh-CN"/>
        </w:rPr>
        <w:t>.</w:t>
      </w:r>
    </w:p>
    <w:p w14:paraId="0F3CF954" w14:textId="48D88764" w:rsidR="00E91449" w:rsidRPr="00E91449" w:rsidRDefault="00F60BE4" w:rsidP="00E91449">
      <w:pPr>
        <w:rPr>
          <w:lang w:eastAsia="zh-CN"/>
        </w:rPr>
      </w:pPr>
      <w:r>
        <w:rPr>
          <w:lang w:eastAsia="zh-CN"/>
        </w:rPr>
        <w:t>Thus, we propose</w:t>
      </w:r>
      <w:r w:rsidR="009A282C">
        <w:rPr>
          <w:lang w:eastAsia="zh-CN"/>
        </w:rPr>
        <w:t>:</w:t>
      </w:r>
    </w:p>
    <w:p w14:paraId="08A37601" w14:textId="043B393A" w:rsidR="00673319" w:rsidRPr="00F119CD" w:rsidRDefault="00673319" w:rsidP="00673319">
      <w:pPr>
        <w:pStyle w:val="Caption"/>
        <w:rPr>
          <w:color w:val="auto"/>
          <w:lang w:eastAsia="zh-CN"/>
        </w:rPr>
      </w:pPr>
      <w:r w:rsidRPr="00892FC3">
        <w:rPr>
          <w:color w:val="auto"/>
          <w:lang w:eastAsia="zh-CN"/>
        </w:rPr>
        <w:t xml:space="preserve">Proposal 1: </w:t>
      </w:r>
      <w:r w:rsidR="005E36FC">
        <w:rPr>
          <w:color w:val="auto"/>
          <w:lang w:eastAsia="zh-CN"/>
        </w:rPr>
        <w:t xml:space="preserve">Besides LCM and model delivery, </w:t>
      </w:r>
      <w:r w:rsidRPr="00892FC3">
        <w:rPr>
          <w:color w:val="auto"/>
          <w:lang w:eastAsia="zh-CN"/>
        </w:rPr>
        <w:t>AI/ML model ID</w:t>
      </w:r>
      <w:r w:rsidR="00B763FB">
        <w:rPr>
          <w:color w:val="auto"/>
          <w:lang w:eastAsia="zh-CN"/>
        </w:rPr>
        <w:t xml:space="preserve"> </w:t>
      </w:r>
      <w:r w:rsidR="005E36FC">
        <w:rPr>
          <w:color w:val="auto"/>
          <w:lang w:eastAsia="zh-CN"/>
        </w:rPr>
        <w:t xml:space="preserve">can </w:t>
      </w:r>
      <w:r w:rsidR="00DB2836">
        <w:rPr>
          <w:color w:val="auto"/>
          <w:lang w:eastAsia="zh-CN"/>
        </w:rPr>
        <w:t xml:space="preserve">also </w:t>
      </w:r>
      <w:r w:rsidR="005E36FC">
        <w:rPr>
          <w:color w:val="auto"/>
          <w:lang w:eastAsia="zh-CN"/>
        </w:rPr>
        <w:t xml:space="preserve">be used to facilitate </w:t>
      </w:r>
      <w:r w:rsidRPr="00892FC3">
        <w:rPr>
          <w:color w:val="auto"/>
          <w:lang w:eastAsia="zh-CN"/>
        </w:rPr>
        <w:t xml:space="preserve">multi-vendor offline training </w:t>
      </w:r>
      <w:r w:rsidR="009B0E3C">
        <w:rPr>
          <w:color w:val="auto"/>
          <w:lang w:eastAsia="zh-CN"/>
        </w:rPr>
        <w:t>for two sided model</w:t>
      </w:r>
      <w:r w:rsidR="009B0E3C" w:rsidRPr="00892FC3">
        <w:rPr>
          <w:color w:val="auto"/>
          <w:lang w:eastAsia="zh-CN"/>
        </w:rPr>
        <w:t xml:space="preserve"> </w:t>
      </w:r>
      <w:r w:rsidRPr="00892FC3">
        <w:rPr>
          <w:color w:val="auto"/>
          <w:lang w:eastAsia="zh-CN"/>
        </w:rPr>
        <w:t xml:space="preserve">without model transfer (e.g. </w:t>
      </w:r>
      <w:r w:rsidR="00CB1858" w:rsidRPr="00CB1858">
        <w:rPr>
          <w:color w:val="auto"/>
          <w:lang w:eastAsia="zh-CN"/>
        </w:rPr>
        <w:t>training collaboration type 2 and type 3</w:t>
      </w:r>
      <w:r w:rsidRPr="00892FC3">
        <w:rPr>
          <w:color w:val="auto"/>
          <w:lang w:eastAsia="zh-CN"/>
        </w:rPr>
        <w:t>). </w:t>
      </w:r>
    </w:p>
    <w:p w14:paraId="1C7DB2F1" w14:textId="40295B8E" w:rsidR="00B61961" w:rsidRDefault="00673319" w:rsidP="00673319">
      <w:pPr>
        <w:pStyle w:val="Caption"/>
        <w:rPr>
          <w:b w:val="0"/>
          <w:bCs w:val="0"/>
          <w:color w:val="auto"/>
          <w:lang w:eastAsia="zh-CN"/>
        </w:rPr>
      </w:pPr>
      <w:r>
        <w:rPr>
          <w:b w:val="0"/>
          <w:bCs w:val="0"/>
          <w:color w:val="auto"/>
          <w:lang w:eastAsia="zh-CN"/>
        </w:rPr>
        <w:t xml:space="preserve">With regarding to how AI/ML model ID is specified, we think 3GPP can consider similar way of 5G GUTI by </w:t>
      </w:r>
      <w:r>
        <w:rPr>
          <w:rFonts w:hint="eastAsia"/>
          <w:b w:val="0"/>
          <w:bCs w:val="0"/>
          <w:color w:val="auto"/>
          <w:lang w:eastAsia="zh-CN"/>
        </w:rPr>
        <w:t>putting</w:t>
      </w:r>
      <w:r>
        <w:rPr>
          <w:b w:val="0"/>
          <w:bCs w:val="0"/>
          <w:color w:val="auto"/>
          <w:lang w:eastAsia="zh-CN"/>
        </w:rPr>
        <w:t xml:space="preserve"> multiple essential fields </w:t>
      </w:r>
      <w:r>
        <w:rPr>
          <w:rFonts w:hint="eastAsia"/>
          <w:b w:val="0"/>
          <w:bCs w:val="0"/>
          <w:color w:val="auto"/>
          <w:lang w:eastAsia="zh-CN"/>
        </w:rPr>
        <w:t>together.</w:t>
      </w:r>
      <w:r>
        <w:rPr>
          <w:b w:val="0"/>
          <w:bCs w:val="0"/>
          <w:color w:val="auto"/>
          <w:lang w:eastAsia="zh-CN"/>
        </w:rPr>
        <w:t xml:space="preserve"> Specifically, AI/ML model ID may include UE vendor ID, NW vendor ID, PLMN ID, etc</w:t>
      </w:r>
      <w:r w:rsidR="000C15DE">
        <w:rPr>
          <w:b w:val="0"/>
          <w:bCs w:val="0"/>
          <w:color w:val="auto"/>
          <w:lang w:eastAsia="zh-CN"/>
        </w:rPr>
        <w:t>., so that the AI / ML model ID is unique among different UE and NW vendors.</w:t>
      </w:r>
      <w:r>
        <w:rPr>
          <w:b w:val="0"/>
          <w:bCs w:val="0"/>
          <w:color w:val="auto"/>
          <w:lang w:eastAsia="zh-CN"/>
        </w:rPr>
        <w:t xml:space="preserve"> Its details need further discussion</w:t>
      </w:r>
      <w:r w:rsidR="000C15DE">
        <w:rPr>
          <w:b w:val="0"/>
          <w:bCs w:val="0"/>
          <w:color w:val="auto"/>
          <w:lang w:eastAsia="zh-CN"/>
        </w:rPr>
        <w:t>.</w:t>
      </w:r>
      <w:r>
        <w:rPr>
          <w:b w:val="0"/>
          <w:bCs w:val="0"/>
          <w:color w:val="auto"/>
          <w:lang w:eastAsia="zh-CN"/>
        </w:rPr>
        <w:t xml:space="preserve"> </w:t>
      </w:r>
    </w:p>
    <w:p w14:paraId="676271D1" w14:textId="77777777" w:rsidR="008704D1" w:rsidRDefault="002A17DC" w:rsidP="00673319">
      <w:pPr>
        <w:pStyle w:val="Caption"/>
        <w:rPr>
          <w:color w:val="auto"/>
          <w:lang w:eastAsia="zh-CN"/>
        </w:rPr>
      </w:pPr>
      <w:r w:rsidRPr="00057A3F">
        <w:rPr>
          <w:color w:val="auto"/>
          <w:lang w:eastAsia="zh-CN"/>
        </w:rPr>
        <w:t xml:space="preserve">Proposal 2: </w:t>
      </w:r>
      <w:r w:rsidR="000570C3" w:rsidRPr="00057A3F">
        <w:rPr>
          <w:color w:val="auto"/>
          <w:lang w:eastAsia="zh-CN"/>
        </w:rPr>
        <w:t xml:space="preserve">AI / ML model ID is </w:t>
      </w:r>
      <w:r w:rsidR="005C084D">
        <w:rPr>
          <w:color w:val="auto"/>
          <w:lang w:eastAsia="zh-CN"/>
        </w:rPr>
        <w:t xml:space="preserve">unique among different UE and NW vendors. </w:t>
      </w:r>
    </w:p>
    <w:p w14:paraId="364BF1CC" w14:textId="1FA0F0FA" w:rsidR="00B61961" w:rsidRPr="005C084D" w:rsidRDefault="008704D1" w:rsidP="00673319">
      <w:pPr>
        <w:pStyle w:val="Caption"/>
        <w:rPr>
          <w:color w:val="auto"/>
          <w:lang w:eastAsia="zh-CN"/>
        </w:rPr>
      </w:pPr>
      <w:r>
        <w:rPr>
          <w:color w:val="auto"/>
          <w:lang w:eastAsia="zh-CN"/>
        </w:rPr>
        <w:t>Proposal 3: AI / ML model ID</w:t>
      </w:r>
      <w:r w:rsidR="005C084D">
        <w:rPr>
          <w:color w:val="auto"/>
          <w:lang w:eastAsia="zh-CN"/>
        </w:rPr>
        <w:t xml:space="preserve"> is </w:t>
      </w:r>
      <w:r w:rsidR="000570C3" w:rsidRPr="00057A3F">
        <w:rPr>
          <w:color w:val="auto"/>
          <w:lang w:eastAsia="zh-CN"/>
        </w:rPr>
        <w:t xml:space="preserve">specified by </w:t>
      </w:r>
      <w:r w:rsidR="000570C3" w:rsidRPr="00057A3F">
        <w:rPr>
          <w:rFonts w:hint="eastAsia"/>
          <w:color w:val="auto"/>
          <w:lang w:eastAsia="zh-CN"/>
        </w:rPr>
        <w:t>putting</w:t>
      </w:r>
      <w:r w:rsidR="000570C3" w:rsidRPr="00057A3F">
        <w:rPr>
          <w:color w:val="auto"/>
          <w:lang w:eastAsia="zh-CN"/>
        </w:rPr>
        <w:t xml:space="preserve"> multiple essential fields (e.g. UE vendor ID, NW vendor ID, PLMN ID,</w:t>
      </w:r>
      <w:r w:rsidR="00BD6BD6">
        <w:rPr>
          <w:color w:val="auto"/>
          <w:lang w:eastAsia="zh-CN"/>
        </w:rPr>
        <w:t xml:space="preserve"> </w:t>
      </w:r>
      <w:r w:rsidR="00BD6BD6">
        <w:rPr>
          <w:rFonts w:hint="eastAsia"/>
          <w:color w:val="auto"/>
          <w:lang w:eastAsia="zh-CN"/>
        </w:rPr>
        <w:t>ve</w:t>
      </w:r>
      <w:r w:rsidR="00BD6BD6">
        <w:rPr>
          <w:color w:val="auto"/>
          <w:lang w:eastAsia="zh-CN"/>
        </w:rPr>
        <w:t>rsion number</w:t>
      </w:r>
      <w:r w:rsidR="003F70DD">
        <w:rPr>
          <w:color w:val="auto"/>
          <w:lang w:eastAsia="zh-CN"/>
        </w:rPr>
        <w:t>,</w:t>
      </w:r>
      <w:r w:rsidR="000570C3" w:rsidRPr="00057A3F">
        <w:rPr>
          <w:i/>
          <w:iCs/>
          <w:color w:val="auto"/>
          <w:lang w:eastAsia="zh-CN"/>
        </w:rPr>
        <w:t xml:space="preserve"> etc.</w:t>
      </w:r>
      <w:r w:rsidR="000570C3" w:rsidRPr="00057A3F">
        <w:rPr>
          <w:color w:val="auto"/>
          <w:lang w:eastAsia="zh-CN"/>
        </w:rPr>
        <w:t xml:space="preserve">) </w:t>
      </w:r>
      <w:r w:rsidR="000570C3" w:rsidRPr="00057A3F">
        <w:rPr>
          <w:rFonts w:hint="eastAsia"/>
          <w:color w:val="auto"/>
          <w:lang w:eastAsia="zh-CN"/>
        </w:rPr>
        <w:t>together</w:t>
      </w:r>
      <w:r w:rsidR="000570C3" w:rsidRPr="00057A3F">
        <w:rPr>
          <w:color w:val="auto"/>
          <w:lang w:eastAsia="zh-CN"/>
        </w:rPr>
        <w:t xml:space="preserve"> similar to 5G GUTI</w:t>
      </w:r>
      <w:r w:rsidR="000570C3" w:rsidRPr="00057A3F">
        <w:rPr>
          <w:rFonts w:hint="eastAsia"/>
          <w:color w:val="auto"/>
          <w:lang w:eastAsia="zh-CN"/>
        </w:rPr>
        <w:t>.</w:t>
      </w:r>
      <w:r w:rsidR="000570C3" w:rsidRPr="00057A3F">
        <w:rPr>
          <w:color w:val="auto"/>
          <w:lang w:eastAsia="zh-CN"/>
        </w:rPr>
        <w:t xml:space="preserve"> FFS details of its </w:t>
      </w:r>
      <w:r w:rsidR="00EE2D41">
        <w:rPr>
          <w:color w:val="auto"/>
          <w:lang w:eastAsia="zh-CN"/>
        </w:rPr>
        <w:t xml:space="preserve">included </w:t>
      </w:r>
      <w:r w:rsidR="000570C3" w:rsidRPr="00057A3F">
        <w:rPr>
          <w:color w:val="auto"/>
          <w:lang w:eastAsia="zh-CN"/>
        </w:rPr>
        <w:t xml:space="preserve">fields. </w:t>
      </w:r>
    </w:p>
    <w:p w14:paraId="52D08666" w14:textId="703AD602" w:rsidR="0045224F" w:rsidRDefault="00673319" w:rsidP="004F4616">
      <w:pPr>
        <w:pStyle w:val="Caption"/>
        <w:rPr>
          <w:b w:val="0"/>
          <w:bCs w:val="0"/>
          <w:color w:val="auto"/>
          <w:lang w:eastAsia="zh-CN"/>
        </w:rPr>
      </w:pPr>
      <w:r>
        <w:rPr>
          <w:b w:val="0"/>
          <w:bCs w:val="0"/>
          <w:color w:val="auto"/>
          <w:lang w:eastAsia="zh-CN"/>
        </w:rPr>
        <w:t xml:space="preserve">Meanwhile, </w:t>
      </w:r>
      <w:r w:rsidR="008A67B0">
        <w:rPr>
          <w:b w:val="0"/>
          <w:bCs w:val="0"/>
          <w:color w:val="auto"/>
          <w:lang w:eastAsia="zh-CN"/>
        </w:rPr>
        <w:t xml:space="preserve">RAN2 agreed to introduce meta info of AI/ML model </w:t>
      </w:r>
      <w:r w:rsidR="008A67B0" w:rsidRPr="008A67B0">
        <w:rPr>
          <w:b w:val="0"/>
          <w:bCs w:val="0"/>
          <w:color w:val="auto"/>
          <w:lang w:eastAsia="zh-CN"/>
        </w:rPr>
        <w:t>from Management or Control point of view</w:t>
      </w:r>
      <w:r w:rsidR="0045224F">
        <w:rPr>
          <w:b w:val="0"/>
          <w:bCs w:val="0"/>
          <w:color w:val="auto"/>
          <w:lang w:eastAsia="zh-CN"/>
        </w:rPr>
        <w:t xml:space="preserve"> in RAN2#119b-e [2] but its details were still FFS</w:t>
      </w:r>
      <w:r w:rsidR="008A67B0">
        <w:rPr>
          <w:b w:val="0"/>
          <w:bCs w:val="0"/>
          <w:color w:val="auto"/>
          <w:lang w:eastAsia="zh-CN"/>
        </w:rPr>
        <w:t>.</w:t>
      </w:r>
    </w:p>
    <w:p w14:paraId="2CA33849" w14:textId="1C30F32E" w:rsidR="0045224F" w:rsidRDefault="0045224F" w:rsidP="004F4616">
      <w:pPr>
        <w:pStyle w:val="Agreement"/>
        <w:tabs>
          <w:tab w:val="clear" w:pos="1980"/>
          <w:tab w:val="num" w:pos="1619"/>
        </w:tabs>
        <w:ind w:left="1619"/>
        <w:rPr>
          <w:lang w:eastAsia="zh-CN"/>
        </w:rPr>
      </w:pPr>
      <w:r>
        <w:rPr>
          <w:lang w:eastAsia="zh-CN"/>
        </w:rPr>
        <w:t>R2 assumes that from Management or Control point of view mainly some meta info about a model may need to be known</w:t>
      </w:r>
      <w:r w:rsidRPr="00FB2F2A">
        <w:rPr>
          <w:lang w:eastAsia="zh-CN"/>
        </w:rPr>
        <w:t>, details FFS.</w:t>
      </w:r>
    </w:p>
    <w:p w14:paraId="761BFB2D" w14:textId="77777777" w:rsidR="0045224F" w:rsidRPr="0045224F" w:rsidRDefault="0045224F" w:rsidP="0045224F">
      <w:pPr>
        <w:pStyle w:val="Doc-text2"/>
        <w:rPr>
          <w:lang w:eastAsia="zh-CN"/>
        </w:rPr>
      </w:pPr>
    </w:p>
    <w:p w14:paraId="416A1015" w14:textId="57A9EAD8" w:rsidR="004F4616" w:rsidRDefault="004F4616" w:rsidP="004F4616">
      <w:pPr>
        <w:pStyle w:val="Caption"/>
        <w:rPr>
          <w:b w:val="0"/>
          <w:bCs w:val="0"/>
          <w:color w:val="auto"/>
          <w:lang w:eastAsia="zh-CN"/>
        </w:rPr>
      </w:pPr>
      <w:r>
        <w:rPr>
          <w:b w:val="0"/>
          <w:bCs w:val="0"/>
          <w:color w:val="auto"/>
          <w:lang w:eastAsia="zh-CN"/>
        </w:rPr>
        <w:t>In our understanding, the meta info means</w:t>
      </w:r>
      <w:r w:rsidR="00673319">
        <w:rPr>
          <w:b w:val="0"/>
          <w:bCs w:val="0"/>
          <w:color w:val="auto"/>
          <w:lang w:eastAsia="zh-CN"/>
        </w:rPr>
        <w:t xml:space="preserve"> </w:t>
      </w:r>
      <w:r>
        <w:rPr>
          <w:b w:val="0"/>
          <w:bCs w:val="0"/>
          <w:color w:val="auto"/>
          <w:lang w:eastAsia="zh-CN"/>
        </w:rPr>
        <w:t>some important</w:t>
      </w:r>
      <w:r w:rsidR="00673319">
        <w:rPr>
          <w:b w:val="0"/>
          <w:bCs w:val="0"/>
          <w:color w:val="auto"/>
          <w:lang w:eastAsia="zh-CN"/>
        </w:rPr>
        <w:t xml:space="preserve"> </w:t>
      </w:r>
      <w:r>
        <w:rPr>
          <w:b w:val="0"/>
          <w:bCs w:val="0"/>
          <w:color w:val="auto"/>
          <w:lang w:eastAsia="zh-CN"/>
        </w:rPr>
        <w:t xml:space="preserve">AI/ML </w:t>
      </w:r>
      <w:r w:rsidR="00673319">
        <w:rPr>
          <w:b w:val="0"/>
          <w:bCs w:val="0"/>
          <w:color w:val="auto"/>
          <w:lang w:eastAsia="zh-CN"/>
        </w:rPr>
        <w:t>model description information</w:t>
      </w:r>
      <w:r>
        <w:rPr>
          <w:b w:val="0"/>
          <w:bCs w:val="0"/>
          <w:color w:val="auto"/>
          <w:lang w:eastAsia="zh-CN"/>
        </w:rPr>
        <w:t xml:space="preserve"> which are not essential to be included in model ID. For example, the meta info can include </w:t>
      </w:r>
      <w:r w:rsidR="00673319" w:rsidRPr="008C0843">
        <w:rPr>
          <w:b w:val="0"/>
          <w:bCs w:val="0"/>
          <w:color w:val="auto"/>
          <w:lang w:eastAsia="zh-CN"/>
        </w:rPr>
        <w:t>model input type/size, model output type/size</w:t>
      </w:r>
      <w:r w:rsidR="00673319">
        <w:rPr>
          <w:b w:val="0"/>
          <w:bCs w:val="0"/>
          <w:color w:val="auto"/>
          <w:lang w:eastAsia="zh-CN"/>
        </w:rPr>
        <w:t>,</w:t>
      </w:r>
      <w:r w:rsidR="00673319" w:rsidRPr="008C0843">
        <w:rPr>
          <w:b w:val="0"/>
          <w:bCs w:val="0"/>
          <w:color w:val="auto"/>
          <w:lang w:eastAsia="zh-CN"/>
        </w:rPr>
        <w:t xml:space="preserve"> </w:t>
      </w:r>
      <w:r>
        <w:rPr>
          <w:b w:val="0"/>
          <w:bCs w:val="0"/>
          <w:color w:val="auto"/>
          <w:lang w:eastAsia="zh-CN"/>
        </w:rPr>
        <w:t xml:space="preserve">and </w:t>
      </w:r>
      <w:r w:rsidR="00673319">
        <w:rPr>
          <w:b w:val="0"/>
          <w:bCs w:val="0"/>
          <w:color w:val="auto"/>
          <w:lang w:eastAsia="zh-CN"/>
        </w:rPr>
        <w:t xml:space="preserve">its use case, </w:t>
      </w:r>
      <w:r w:rsidR="00673319" w:rsidRPr="008C0843">
        <w:rPr>
          <w:b w:val="0"/>
          <w:bCs w:val="0"/>
          <w:color w:val="auto"/>
          <w:lang w:eastAsia="zh-CN"/>
        </w:rPr>
        <w:t>etc</w:t>
      </w:r>
      <w:r>
        <w:rPr>
          <w:b w:val="0"/>
          <w:bCs w:val="0"/>
          <w:color w:val="auto"/>
          <w:lang w:eastAsia="zh-CN"/>
        </w:rPr>
        <w:t xml:space="preserve">. Similar to AI/ML ID, its details need further discussion. </w:t>
      </w:r>
    </w:p>
    <w:p w14:paraId="04005003" w14:textId="0D8938B0" w:rsidR="00673319" w:rsidRPr="00E91378" w:rsidRDefault="002234FB" w:rsidP="00673319">
      <w:pPr>
        <w:pStyle w:val="Caption"/>
        <w:rPr>
          <w:color w:val="auto"/>
          <w:lang w:eastAsia="zh-CN"/>
        </w:rPr>
      </w:pPr>
      <w:r w:rsidRPr="00892FC3">
        <w:rPr>
          <w:color w:val="auto"/>
          <w:lang w:eastAsia="zh-CN"/>
        </w:rPr>
        <w:t xml:space="preserve">Proposal </w:t>
      </w:r>
      <w:r>
        <w:rPr>
          <w:color w:val="auto"/>
          <w:lang w:eastAsia="zh-CN"/>
        </w:rPr>
        <w:t>4</w:t>
      </w:r>
      <w:r w:rsidRPr="00892FC3">
        <w:rPr>
          <w:color w:val="auto"/>
          <w:lang w:eastAsia="zh-CN"/>
        </w:rPr>
        <w:t xml:space="preserve">: Meta info of </w:t>
      </w:r>
      <w:r w:rsidR="0007292A">
        <w:rPr>
          <w:color w:val="auto"/>
          <w:lang w:eastAsia="zh-CN"/>
        </w:rPr>
        <w:t xml:space="preserve">an </w:t>
      </w:r>
      <w:r w:rsidRPr="00892FC3">
        <w:rPr>
          <w:color w:val="auto"/>
          <w:lang w:eastAsia="zh-CN"/>
        </w:rPr>
        <w:t xml:space="preserve">AI/ML model includes </w:t>
      </w:r>
      <w:r>
        <w:rPr>
          <w:color w:val="auto"/>
          <w:lang w:eastAsia="zh-CN"/>
        </w:rPr>
        <w:t>important</w:t>
      </w:r>
      <w:r w:rsidRPr="00892FC3">
        <w:rPr>
          <w:color w:val="auto"/>
          <w:lang w:eastAsia="zh-CN"/>
        </w:rPr>
        <w:t xml:space="preserve"> model description information </w:t>
      </w:r>
      <w:r w:rsidR="006265E3">
        <w:rPr>
          <w:color w:val="auto"/>
          <w:lang w:eastAsia="zh-CN"/>
        </w:rPr>
        <w:t xml:space="preserve">except the fields of model ID </w:t>
      </w:r>
      <w:r w:rsidRPr="00892FC3">
        <w:rPr>
          <w:color w:val="auto"/>
          <w:lang w:eastAsia="zh-CN"/>
        </w:rPr>
        <w:t>(e.g. model input type/size, model output type/size, its use case, etc</w:t>
      </w:r>
      <w:r w:rsidR="006265E3">
        <w:rPr>
          <w:color w:val="auto"/>
          <w:lang w:eastAsia="zh-CN"/>
        </w:rPr>
        <w:t>.</w:t>
      </w:r>
      <w:r w:rsidRPr="00892FC3">
        <w:rPr>
          <w:color w:val="auto"/>
          <w:lang w:eastAsia="zh-CN"/>
        </w:rPr>
        <w:t xml:space="preserve">). </w:t>
      </w:r>
      <w:r w:rsidR="006265E3" w:rsidRPr="00057A3F">
        <w:rPr>
          <w:color w:val="auto"/>
          <w:lang w:eastAsia="zh-CN"/>
        </w:rPr>
        <w:t xml:space="preserve">FFS </w:t>
      </w:r>
      <w:r w:rsidR="00BB1444">
        <w:rPr>
          <w:color w:val="auto"/>
          <w:lang w:eastAsia="zh-CN"/>
        </w:rPr>
        <w:t xml:space="preserve">its </w:t>
      </w:r>
      <w:r w:rsidR="006265E3" w:rsidRPr="00057A3F">
        <w:rPr>
          <w:color w:val="auto"/>
          <w:lang w:eastAsia="zh-CN"/>
        </w:rPr>
        <w:t>details.</w:t>
      </w:r>
      <w:r w:rsidR="00673319">
        <w:rPr>
          <w:b w:val="0"/>
          <w:bCs w:val="0"/>
          <w:color w:val="auto"/>
          <w:lang w:eastAsia="zh-CN"/>
        </w:rPr>
        <w:t xml:space="preserve"> </w:t>
      </w:r>
    </w:p>
    <w:p w14:paraId="713851B7" w14:textId="77777777" w:rsidR="00673319" w:rsidRPr="00A20B5C" w:rsidRDefault="00673319" w:rsidP="00673319">
      <w:r>
        <w:t>Finally, it is worth discussing the format of m</w:t>
      </w:r>
      <w:r w:rsidRPr="00A20B5C">
        <w:t>odel representation file</w:t>
      </w:r>
      <w:r>
        <w:t>, which</w:t>
      </w:r>
      <w:r w:rsidRPr="00A20B5C">
        <w:t xml:space="preserve"> is the main payload which represent the trained model itself. </w:t>
      </w:r>
      <w:r>
        <w:t xml:space="preserve">In our understanding, we can have below possible formats:  </w:t>
      </w:r>
      <w:r w:rsidRPr="00A20B5C">
        <w:t> </w:t>
      </w:r>
    </w:p>
    <w:p w14:paraId="18A3DDF5" w14:textId="35DB7112" w:rsidR="00673319" w:rsidRPr="009B0E3C" w:rsidRDefault="00673319" w:rsidP="00673319">
      <w:pPr>
        <w:pStyle w:val="ListParagraph"/>
        <w:numPr>
          <w:ilvl w:val="0"/>
          <w:numId w:val="36"/>
        </w:numPr>
        <w:ind w:firstLineChars="0"/>
      </w:pPr>
      <w:r w:rsidRPr="00621321">
        <w:t>Binary image</w:t>
      </w:r>
      <w:r w:rsidR="009B0E3C">
        <w:t xml:space="preserve">. </w:t>
      </w:r>
    </w:p>
    <w:p w14:paraId="3E8D7EC7" w14:textId="0DDCC644" w:rsidR="009B0E3C" w:rsidRPr="00621321" w:rsidRDefault="009B0E3C" w:rsidP="0007252A">
      <w:pPr>
        <w:pStyle w:val="ListParagraph"/>
        <w:numPr>
          <w:ilvl w:val="1"/>
          <w:numId w:val="36"/>
        </w:numPr>
        <w:ind w:firstLineChars="0"/>
      </w:pPr>
      <w:r>
        <w:t>To compile the model to a run-time binary image, device hardware specific information is needed. Binary image can only be used for model delivery between vendor server to the same vendor devices.</w:t>
      </w:r>
    </w:p>
    <w:p w14:paraId="6186B8DF" w14:textId="4F10B013" w:rsidR="00673319" w:rsidRDefault="00673319" w:rsidP="0007252A">
      <w:pPr>
        <w:pStyle w:val="ListParagraph"/>
        <w:numPr>
          <w:ilvl w:val="0"/>
          <w:numId w:val="36"/>
        </w:numPr>
        <w:ind w:firstLineChars="0"/>
      </w:pPr>
      <w:r>
        <w:t>Existing</w:t>
      </w:r>
      <w:r w:rsidRPr="00621321">
        <w:t xml:space="preserve"> model representation format</w:t>
      </w:r>
      <w:r>
        <w:t>s</w:t>
      </w:r>
      <w:r w:rsidRPr="00621321">
        <w:t xml:space="preserve"> </w:t>
      </w:r>
      <w:r>
        <w:t>in indu</w:t>
      </w:r>
      <w:r w:rsidR="00513A3B">
        <w:t>strial</w:t>
      </w:r>
    </w:p>
    <w:p w14:paraId="086F3E0C" w14:textId="0E786B6D" w:rsidR="00673319" w:rsidRDefault="00673319" w:rsidP="00673319">
      <w:pPr>
        <w:pStyle w:val="ListParagraph"/>
        <w:numPr>
          <w:ilvl w:val="1"/>
          <w:numId w:val="36"/>
        </w:numPr>
        <w:ind w:firstLineChars="0"/>
      </w:pPr>
      <w:r>
        <w:t xml:space="preserve">The number of popular formats is actually quite limited which are illustrated in below Table </w:t>
      </w:r>
      <w:r w:rsidR="00531A1C">
        <w:t>1</w:t>
      </w:r>
      <w:r>
        <w:t>.</w:t>
      </w:r>
    </w:p>
    <w:p w14:paraId="2EAC0F94" w14:textId="77777777" w:rsidR="00673319" w:rsidRPr="00621321" w:rsidRDefault="00673319" w:rsidP="00673319">
      <w:pPr>
        <w:pStyle w:val="ListParagraph"/>
        <w:numPr>
          <w:ilvl w:val="0"/>
          <w:numId w:val="36"/>
        </w:numPr>
        <w:ind w:firstLineChars="0"/>
      </w:pPr>
      <w:r>
        <w:t>P</w:t>
      </w:r>
      <w:r w:rsidRPr="00621321">
        <w:t>ublic format (e.g. ONNX)</w:t>
      </w:r>
    </w:p>
    <w:p w14:paraId="19DE639B" w14:textId="3F043467" w:rsidR="00673319" w:rsidRDefault="00673319" w:rsidP="00673319">
      <w:pPr>
        <w:pStyle w:val="ListParagraph"/>
        <w:numPr>
          <w:ilvl w:val="0"/>
          <w:numId w:val="36"/>
        </w:numPr>
        <w:ind w:firstLineChars="0"/>
      </w:pPr>
      <w:r w:rsidRPr="00621321">
        <w:t xml:space="preserve">3GPP </w:t>
      </w:r>
      <w:r>
        <w:t>sp</w:t>
      </w:r>
      <w:r w:rsidR="00FD6282">
        <w:t>e</w:t>
      </w:r>
      <w:r>
        <w:t>cify</w:t>
      </w:r>
      <w:r w:rsidRPr="00621321">
        <w:t xml:space="preserve"> </w:t>
      </w:r>
      <w:r w:rsidR="00D5371A">
        <w:t>a new</w:t>
      </w:r>
      <w:r w:rsidRPr="00621321">
        <w:t xml:space="preserve"> model representation format. </w:t>
      </w:r>
    </w:p>
    <w:p w14:paraId="462D59AE" w14:textId="77777777" w:rsidR="00DB161D" w:rsidRDefault="00DB161D" w:rsidP="00DB161D">
      <w:r>
        <w:t>Among them, we think 1) and 4) should be precluded to be endorsed in 3GPP due to below reasons:</w:t>
      </w:r>
    </w:p>
    <w:p w14:paraId="54D638C2" w14:textId="77777777" w:rsidR="00DB161D" w:rsidRDefault="00DB161D" w:rsidP="00DB161D">
      <w:pPr>
        <w:pStyle w:val="ListParagraph"/>
        <w:numPr>
          <w:ilvl w:val="0"/>
          <w:numId w:val="39"/>
        </w:numPr>
        <w:ind w:firstLineChars="0"/>
      </w:pPr>
      <w:r>
        <w:t xml:space="preserve">1) needs </w:t>
      </w:r>
      <w:r w:rsidRPr="00B25570">
        <w:t xml:space="preserve">device hardware specific information </w:t>
      </w:r>
      <w:r>
        <w:t>to compile the model to a run-time binary image</w:t>
      </w:r>
      <w:r w:rsidRPr="00B25570">
        <w:t xml:space="preserve">. </w:t>
      </w:r>
      <w:r>
        <w:t>Thus, binary image can only be used for model delivery between vendor server of the same vendor. It doesn't make sense for 3GPP to endorse device hardware specific format.</w:t>
      </w:r>
    </w:p>
    <w:p w14:paraId="394C4E6E" w14:textId="123A253B" w:rsidR="00DB161D" w:rsidRDefault="00DB161D" w:rsidP="00DB161D">
      <w:pPr>
        <w:pStyle w:val="ListParagraph"/>
        <w:numPr>
          <w:ilvl w:val="0"/>
          <w:numId w:val="39"/>
        </w:numPr>
        <w:ind w:firstLineChars="0"/>
      </w:pPr>
      <w:r>
        <w:t xml:space="preserve">4) is conflicted with below note in </w:t>
      </w:r>
      <w:r w:rsidR="001B13F2">
        <w:t>S</w:t>
      </w:r>
      <w:r>
        <w:t>ID objective:</w:t>
      </w:r>
    </w:p>
    <w:p w14:paraId="093DDE41" w14:textId="341A8A51" w:rsidR="00DB161D" w:rsidRPr="00EB2763" w:rsidRDefault="00DB161D" w:rsidP="00EB2763">
      <w:pPr>
        <w:pBdr>
          <w:top w:val="single" w:sz="4" w:space="1" w:color="auto"/>
          <w:left w:val="single" w:sz="4" w:space="4" w:color="auto"/>
          <w:bottom w:val="single" w:sz="4" w:space="0" w:color="auto"/>
          <w:right w:val="single" w:sz="4" w:space="4" w:color="auto"/>
        </w:pBdr>
        <w:ind w:left="357"/>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039FE5B0" w14:textId="77777777" w:rsidR="00673319" w:rsidRDefault="00673319" w:rsidP="00673319">
      <w:pPr>
        <w:jc w:val="center"/>
      </w:pPr>
      <w:r w:rsidRPr="00400EB1">
        <w:lastRenderedPageBreak/>
        <w:fldChar w:fldCharType="begin"/>
      </w:r>
      <w:r w:rsidRPr="00400EB1">
        <w:instrText xml:space="preserve"> INCLUDEPICTURE "https://miro.medium.com/max/1400/0*phrNmrrcyoX-lnIE.png" \* MERGEFORMATINET </w:instrText>
      </w:r>
      <w:r w:rsidRPr="00400EB1">
        <w:fldChar w:fldCharType="separate"/>
      </w:r>
      <w:r w:rsidRPr="00400EB1">
        <w:rPr>
          <w:noProof/>
        </w:rPr>
        <w:drawing>
          <wp:inline distT="0" distB="0" distL="0" distR="0" wp14:anchorId="062A7DDE" wp14:editId="272B549D">
            <wp:extent cx="5202406" cy="2552755"/>
            <wp:effectExtent l="0" t="0" r="5080" b="0"/>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4756" cy="2563722"/>
                    </a:xfrm>
                    <a:prstGeom prst="rect">
                      <a:avLst/>
                    </a:prstGeom>
                    <a:noFill/>
                    <a:ln>
                      <a:noFill/>
                    </a:ln>
                  </pic:spPr>
                </pic:pic>
              </a:graphicData>
            </a:graphic>
          </wp:inline>
        </w:drawing>
      </w:r>
      <w:r w:rsidRPr="00400EB1">
        <w:fldChar w:fldCharType="end"/>
      </w:r>
    </w:p>
    <w:p w14:paraId="283B4324" w14:textId="1835EFA6" w:rsidR="00673319" w:rsidRPr="00236D29" w:rsidRDefault="00673319" w:rsidP="004F2E41">
      <w:pPr>
        <w:jc w:val="center"/>
        <w:rPr>
          <w:b/>
          <w:bCs/>
        </w:rPr>
      </w:pPr>
      <w:r w:rsidRPr="00236D29">
        <w:rPr>
          <w:b/>
          <w:bCs/>
        </w:rPr>
        <w:t xml:space="preserve">Table </w:t>
      </w:r>
      <w:r w:rsidR="009D2FC0">
        <w:rPr>
          <w:b/>
          <w:bCs/>
        </w:rPr>
        <w:t>1</w:t>
      </w:r>
      <w:r w:rsidRPr="00236D29">
        <w:rPr>
          <w:b/>
          <w:bCs/>
        </w:rPr>
        <w:t>: Existing popular model representation formats</w:t>
      </w:r>
    </w:p>
    <w:p w14:paraId="200D4F4B" w14:textId="62A82084" w:rsidR="009F583F" w:rsidRDefault="009F583F" w:rsidP="009F583F">
      <w:pPr>
        <w:pStyle w:val="Caption"/>
      </w:pPr>
      <w:r w:rsidRPr="00CF71C7">
        <w:rPr>
          <w:color w:val="auto"/>
          <w:lang w:eastAsia="zh-CN"/>
        </w:rPr>
        <w:t xml:space="preserve">Observation </w:t>
      </w:r>
      <w:r>
        <w:rPr>
          <w:color w:val="auto"/>
          <w:lang w:eastAsia="zh-CN"/>
        </w:rPr>
        <w:t>2</w:t>
      </w:r>
      <w:r w:rsidRPr="00CF71C7">
        <w:rPr>
          <w:color w:val="auto"/>
          <w:lang w:eastAsia="zh-CN"/>
        </w:rPr>
        <w:t xml:space="preserve">: </w:t>
      </w:r>
      <w:r w:rsidR="0009050B">
        <w:rPr>
          <w:color w:val="auto"/>
          <w:lang w:eastAsia="zh-CN"/>
        </w:rPr>
        <w:t>B</w:t>
      </w:r>
      <w:r w:rsidR="0009050B" w:rsidRPr="00621321">
        <w:t>inary image</w:t>
      </w:r>
      <w:r w:rsidR="0009050B">
        <w:t xml:space="preserve"> needs </w:t>
      </w:r>
      <w:r w:rsidR="0009050B" w:rsidRPr="00B25570">
        <w:t xml:space="preserve">device hardware specific information </w:t>
      </w:r>
      <w:r w:rsidR="0009050B">
        <w:t>to compile the model to a run-time binary image</w:t>
      </w:r>
      <w:r w:rsidR="0009050B" w:rsidRPr="00B25570">
        <w:t xml:space="preserve">. </w:t>
      </w:r>
      <w:r w:rsidR="0009050B">
        <w:t>Thus, it can only be used for model delivery between vendor server of the same vendor.</w:t>
      </w:r>
    </w:p>
    <w:p w14:paraId="66F45F76" w14:textId="72940AED" w:rsidR="0009050B" w:rsidRPr="0009050B" w:rsidRDefault="0009050B" w:rsidP="0009050B">
      <w:pPr>
        <w:pStyle w:val="Caption"/>
      </w:pPr>
      <w:r w:rsidRPr="00CF71C7">
        <w:rPr>
          <w:color w:val="auto"/>
          <w:lang w:eastAsia="zh-CN"/>
        </w:rPr>
        <w:t xml:space="preserve">Observation </w:t>
      </w:r>
      <w:r>
        <w:rPr>
          <w:color w:val="auto"/>
          <w:lang w:eastAsia="zh-CN"/>
        </w:rPr>
        <w:t>3</w:t>
      </w:r>
      <w:r w:rsidRPr="00CF71C7">
        <w:rPr>
          <w:color w:val="auto"/>
          <w:lang w:eastAsia="zh-CN"/>
        </w:rPr>
        <w:t xml:space="preserve">: </w:t>
      </w:r>
      <w:r>
        <w:t xml:space="preserve">The number of </w:t>
      </w:r>
      <w:r w:rsidRPr="00621321">
        <w:t>model representation format</w:t>
      </w:r>
      <w:r>
        <w:t>s</w:t>
      </w:r>
      <w:r w:rsidRPr="00621321">
        <w:t xml:space="preserve"> </w:t>
      </w:r>
      <w:r>
        <w:t xml:space="preserve">in </w:t>
      </w:r>
      <w:r w:rsidR="00295F84">
        <w:t xml:space="preserve">industrial </w:t>
      </w:r>
      <w:r>
        <w:t>is quite limited.</w:t>
      </w:r>
    </w:p>
    <w:p w14:paraId="10150E3A" w14:textId="5D339CA5" w:rsidR="00673319" w:rsidRDefault="0015034C" w:rsidP="00673319">
      <w:r>
        <w:t xml:space="preserve">For existing AI/ML model representation formats </w:t>
      </w:r>
      <w:r w:rsidR="00737FD7">
        <w:t xml:space="preserve">illustrated </w:t>
      </w:r>
      <w:r>
        <w:t>in 2)</w:t>
      </w:r>
      <w:r w:rsidR="000F3906">
        <w:t xml:space="preserve"> and </w:t>
      </w:r>
      <w:r>
        <w:t>3), we think some of them can be endorsed as 3GPP defined format</w:t>
      </w:r>
      <w:r w:rsidR="000B55B4">
        <w:t>.</w:t>
      </w:r>
      <w:r w:rsidR="00DB6FE9">
        <w:t xml:space="preserve"> RAN2 can further study which mode formats are necessary. Meanwhile,</w:t>
      </w:r>
      <w:r w:rsidR="000B55B4">
        <w:t xml:space="preserve"> </w:t>
      </w:r>
      <w:r w:rsidR="00DB6FE9">
        <w:t>i</w:t>
      </w:r>
      <w:r w:rsidR="000B55B4">
        <w:t xml:space="preserve">f more than 1 model representation formats are endorsed, maybe some model format coordination procedure between UE and </w:t>
      </w:r>
      <w:r w:rsidR="007940DE">
        <w:t>NW</w:t>
      </w:r>
      <w:r w:rsidR="000B55B4">
        <w:t xml:space="preserve"> needs to be specified</w:t>
      </w:r>
      <w:r w:rsidR="00D63C98">
        <w:t xml:space="preserve"> when UE and </w:t>
      </w:r>
      <w:r w:rsidR="007940DE">
        <w:t>NW</w:t>
      </w:r>
      <w:r w:rsidR="00D63C98">
        <w:t xml:space="preserve"> support different model format</w:t>
      </w:r>
      <w:r w:rsidR="00CC4542">
        <w:t>s</w:t>
      </w:r>
      <w:r w:rsidR="000B55B4">
        <w:t>. We think</w:t>
      </w:r>
      <w:r w:rsidR="00DB6FE9">
        <w:t xml:space="preserve"> it can also be further studied.</w:t>
      </w:r>
      <w:r w:rsidR="000B55B4">
        <w:t xml:space="preserve">   </w:t>
      </w:r>
      <w:r>
        <w:t xml:space="preserve"> </w:t>
      </w:r>
      <w:r w:rsidR="00D5371A">
        <w:t xml:space="preserve"> </w:t>
      </w:r>
      <w:r w:rsidR="000535F5">
        <w:t xml:space="preserve"> </w:t>
      </w:r>
      <w:r w:rsidR="00D5371A">
        <w:t xml:space="preserve"> </w:t>
      </w:r>
    </w:p>
    <w:p w14:paraId="36072BA0" w14:textId="3C2BCE1D" w:rsidR="00F67398" w:rsidRPr="00EE76BE" w:rsidRDefault="00D5371A" w:rsidP="00EE76BE">
      <w:pPr>
        <w:pStyle w:val="Caption"/>
        <w:rPr>
          <w:color w:val="auto"/>
          <w:lang w:eastAsia="zh-CN"/>
        </w:rPr>
      </w:pPr>
      <w:r w:rsidRPr="00AF0D06">
        <w:rPr>
          <w:color w:val="auto"/>
          <w:lang w:eastAsia="zh-CN"/>
        </w:rPr>
        <w:t xml:space="preserve">Proposal </w:t>
      </w:r>
      <w:r>
        <w:rPr>
          <w:color w:val="auto"/>
          <w:lang w:eastAsia="zh-CN"/>
        </w:rPr>
        <w:t>5</w:t>
      </w:r>
      <w:r w:rsidRPr="00AF0D06">
        <w:rPr>
          <w:color w:val="auto"/>
          <w:lang w:eastAsia="zh-CN"/>
        </w:rPr>
        <w:t>:</w:t>
      </w:r>
      <w:r w:rsidR="00BD0D1C">
        <w:rPr>
          <w:color w:val="auto"/>
          <w:lang w:eastAsia="zh-CN"/>
        </w:rPr>
        <w:t xml:space="preserve"> E</w:t>
      </w:r>
      <w:r w:rsidRPr="00AF0D06">
        <w:rPr>
          <w:color w:val="auto"/>
          <w:lang w:eastAsia="zh-CN"/>
        </w:rPr>
        <w:t xml:space="preserve">ndorse some existing AI/ML model </w:t>
      </w:r>
      <w:r w:rsidRPr="00621321">
        <w:t xml:space="preserve">representation </w:t>
      </w:r>
      <w:r w:rsidRPr="00AF0D06">
        <w:rPr>
          <w:color w:val="auto"/>
          <w:lang w:eastAsia="zh-CN"/>
        </w:rPr>
        <w:t>formats (e.g.</w:t>
      </w:r>
      <w:r w:rsidR="008665B6">
        <w:rPr>
          <w:color w:val="auto"/>
          <w:lang w:eastAsia="zh-CN"/>
        </w:rPr>
        <w:t>,</w:t>
      </w:r>
      <w:r w:rsidRPr="00AF0D06">
        <w:rPr>
          <w:color w:val="auto"/>
          <w:lang w:eastAsia="zh-CN"/>
        </w:rPr>
        <w:t xml:space="preserve"> h5, ONNX) as 3GPP defined format, and </w:t>
      </w:r>
      <w:r w:rsidR="00D63C98">
        <w:rPr>
          <w:color w:val="auto"/>
          <w:lang w:eastAsia="zh-CN"/>
        </w:rPr>
        <w:t xml:space="preserve">RAN2 </w:t>
      </w:r>
      <w:r w:rsidRPr="00AF0D06">
        <w:rPr>
          <w:color w:val="auto"/>
          <w:lang w:eastAsia="zh-CN"/>
        </w:rPr>
        <w:t>do not specify new model format for model delivery.</w:t>
      </w:r>
      <w:r w:rsidR="00BD0D1C">
        <w:rPr>
          <w:color w:val="auto"/>
          <w:lang w:eastAsia="zh-CN"/>
        </w:rPr>
        <w:t xml:space="preserve"> FFS which existing model representation format(s) are endorsed</w:t>
      </w:r>
      <w:r w:rsidR="00D63C98">
        <w:rPr>
          <w:color w:val="auto"/>
          <w:lang w:eastAsia="zh-CN"/>
        </w:rPr>
        <w:t>. FFS whether / how to specify</w:t>
      </w:r>
      <w:r w:rsidR="007940DE">
        <w:rPr>
          <w:color w:val="auto"/>
          <w:lang w:eastAsia="zh-CN"/>
        </w:rPr>
        <w:t xml:space="preserve"> model format coordination procedure between UE and NW</w:t>
      </w:r>
      <w:r w:rsidR="00EE76BE">
        <w:rPr>
          <w:color w:val="auto"/>
          <w:lang w:eastAsia="zh-CN"/>
        </w:rPr>
        <w:t>.</w:t>
      </w:r>
      <w:r w:rsidR="00D63C98">
        <w:rPr>
          <w:color w:val="auto"/>
          <w:lang w:eastAsia="zh-CN"/>
        </w:rPr>
        <w:t xml:space="preserve"> </w:t>
      </w:r>
      <w:r w:rsidR="00BD0D1C">
        <w:rPr>
          <w:color w:val="auto"/>
          <w:lang w:eastAsia="zh-CN"/>
        </w:rPr>
        <w:t xml:space="preserve"> </w:t>
      </w:r>
    </w:p>
    <w:bookmarkEnd w:id="0"/>
    <w:p w14:paraId="123661A2" w14:textId="657D65C7" w:rsidR="006828F6" w:rsidRDefault="006828F6" w:rsidP="006828F6">
      <w:pPr>
        <w:pStyle w:val="Heading2"/>
      </w:pPr>
      <w:r>
        <w:t>2.</w:t>
      </w:r>
      <w:r w:rsidR="00D231F8">
        <w:t>2</w:t>
      </w:r>
      <w:r>
        <w:t xml:space="preserve"> </w:t>
      </w:r>
      <w:r>
        <w:rPr>
          <w:lang w:val="en-US"/>
        </w:rPr>
        <w:t>Life cycle management (LCM)</w:t>
      </w:r>
    </w:p>
    <w:p w14:paraId="6EEF55CC" w14:textId="7635A8B5" w:rsidR="00EB3809" w:rsidRDefault="00EB3809" w:rsidP="00EB3809">
      <w:r w:rsidRPr="00EB3809">
        <w:t>Life cycle management</w:t>
      </w:r>
      <w:r>
        <w:t xml:space="preserve"> (LCM)</w:t>
      </w:r>
      <w:r w:rsidRPr="00EB3809">
        <w:t xml:space="preserve"> is an important aspect for real-time large-scale AI implementation. </w:t>
      </w:r>
      <w:r>
        <w:t xml:space="preserve">RAN1 is actively discussing LCM, and some companies proposed some assistance information to support LCM. For example, </w:t>
      </w:r>
      <w:r w:rsidRPr="00EB3809">
        <w:rPr>
          <w:lang w:val="en-GB"/>
        </w:rPr>
        <w:t xml:space="preserve">the UE </w:t>
      </w:r>
      <w:r>
        <w:rPr>
          <w:lang w:val="en-GB"/>
        </w:rPr>
        <w:t xml:space="preserve">can </w:t>
      </w:r>
      <w:r w:rsidRPr="00EB3809">
        <w:rPr>
          <w:lang w:val="en-GB"/>
        </w:rPr>
        <w:t xml:space="preserve">predict </w:t>
      </w:r>
      <w:r>
        <w:rPr>
          <w:lang w:val="en-GB"/>
        </w:rPr>
        <w:t xml:space="preserve">and feedback </w:t>
      </w:r>
      <w:r w:rsidRPr="00EB3809">
        <w:rPr>
          <w:lang w:val="en-GB"/>
        </w:rPr>
        <w:t>the</w:t>
      </w:r>
      <w:r>
        <w:rPr>
          <w:lang w:val="en-GB"/>
        </w:rPr>
        <w:t xml:space="preserve"> </w:t>
      </w:r>
      <w:r w:rsidRPr="00EB3809">
        <w:rPr>
          <w:lang w:val="en-GB"/>
        </w:rPr>
        <w:t xml:space="preserve">recommended </w:t>
      </w:r>
      <w:proofErr w:type="spellStart"/>
      <w:r>
        <w:rPr>
          <w:lang w:val="en-GB"/>
        </w:rPr>
        <w:t>gNB</w:t>
      </w:r>
      <w:proofErr w:type="spellEnd"/>
      <w:r>
        <w:rPr>
          <w:lang w:val="en-GB"/>
        </w:rPr>
        <w:t xml:space="preserve"> </w:t>
      </w:r>
      <w:r w:rsidRPr="00EB3809">
        <w:rPr>
          <w:lang w:val="en-GB"/>
        </w:rPr>
        <w:t>beam index</w:t>
      </w:r>
      <w:r w:rsidR="005119E5">
        <w:rPr>
          <w:lang w:val="en-GB"/>
        </w:rPr>
        <w:t xml:space="preserve"> for future use</w:t>
      </w:r>
      <w:r w:rsidRPr="00EB3809">
        <w:rPr>
          <w:lang w:val="en-GB"/>
        </w:rPr>
        <w:t xml:space="preserve">, </w:t>
      </w:r>
      <w:r>
        <w:rPr>
          <w:lang w:val="en-GB"/>
        </w:rPr>
        <w:t xml:space="preserve">so that </w:t>
      </w:r>
      <w:r w:rsidRPr="00EB3809">
        <w:rPr>
          <w:lang w:val="en-GB"/>
        </w:rPr>
        <w:t>NW can decide to enable/disable AI model</w:t>
      </w:r>
      <w:r>
        <w:t>.</w:t>
      </w:r>
      <w:r w:rsidR="005119E5">
        <w:t xml:space="preserve"> In addition, LCM will be complex in case of NW-UE collaboration with model transfer. </w:t>
      </w:r>
    </w:p>
    <w:p w14:paraId="03961753" w14:textId="1BF8AA07" w:rsidR="00BF3392" w:rsidRPr="00BF3392" w:rsidRDefault="00BF3392" w:rsidP="00BF3392">
      <w:pPr>
        <w:pStyle w:val="Caption"/>
        <w:rPr>
          <w:color w:val="auto"/>
          <w:lang w:eastAsia="zh-CN"/>
        </w:rPr>
      </w:pPr>
      <w:r w:rsidRPr="00CF71C7">
        <w:rPr>
          <w:color w:val="auto"/>
          <w:lang w:eastAsia="zh-CN"/>
        </w:rPr>
        <w:t xml:space="preserve">Observation </w:t>
      </w:r>
      <w:r w:rsidR="000B6E96">
        <w:rPr>
          <w:color w:val="auto"/>
          <w:lang w:eastAsia="zh-CN"/>
        </w:rPr>
        <w:t>4</w:t>
      </w:r>
      <w:r w:rsidRPr="00CF71C7">
        <w:rPr>
          <w:color w:val="auto"/>
          <w:lang w:eastAsia="zh-CN"/>
        </w:rPr>
        <w:t xml:space="preserve">: </w:t>
      </w:r>
      <w:r>
        <w:t>RAN1 is actively discussing LCM</w:t>
      </w:r>
      <w:r w:rsidR="001C426F">
        <w:t>,</w:t>
      </w:r>
      <w:r>
        <w:t xml:space="preserve"> and related assistance information to support LCM</w:t>
      </w:r>
      <w:r w:rsidR="0067534B">
        <w:t>.</w:t>
      </w:r>
    </w:p>
    <w:p w14:paraId="36E3F0B8" w14:textId="34730AA2" w:rsidR="00061AC1" w:rsidRPr="00EB3809" w:rsidRDefault="00543B58" w:rsidP="00EB3809">
      <w:r>
        <w:t>Since LCM is being discussed in RAN1</w:t>
      </w:r>
      <w:r w:rsidR="00061AC1">
        <w:t xml:space="preserve">, we think </w:t>
      </w:r>
      <w:r w:rsidR="00D91364">
        <w:t xml:space="preserve">RAN2 should avoid the duplicated discussion on LCM. </w:t>
      </w:r>
      <w:r w:rsidR="006B7AB7">
        <w:t xml:space="preserve">RAN2 need to involve in discussion on LCM if RAN1 conclude some assistance information is transmitted via RRC and/or MAC-CE. </w:t>
      </w:r>
      <w:r w:rsidR="00BB2863">
        <w:t>Before RAN1 conclusion is clear, we don't think RAN2 need to start the LCM discussion.</w:t>
      </w:r>
      <w:r w:rsidR="006B7AB7">
        <w:t xml:space="preserve">  </w:t>
      </w:r>
      <w:r w:rsidR="00D91364">
        <w:t xml:space="preserve"> </w:t>
      </w:r>
    </w:p>
    <w:p w14:paraId="06206DB2" w14:textId="6EA4C2E5" w:rsidR="00D91364" w:rsidRDefault="00D91364" w:rsidP="00D91364">
      <w:pPr>
        <w:pStyle w:val="Caption"/>
      </w:pPr>
      <w:r w:rsidRPr="00C532E0">
        <w:rPr>
          <w:color w:val="auto"/>
        </w:rPr>
        <w:t xml:space="preserve">Proposal </w:t>
      </w:r>
      <w:r w:rsidR="00F063BC">
        <w:rPr>
          <w:color w:val="auto"/>
        </w:rPr>
        <w:t>6</w:t>
      </w:r>
      <w:r w:rsidRPr="00C532E0">
        <w:rPr>
          <w:color w:val="auto"/>
        </w:rPr>
        <w:t xml:space="preserve">: </w:t>
      </w:r>
      <w:r w:rsidR="00760EE5">
        <w:rPr>
          <w:color w:val="auto"/>
        </w:rPr>
        <w:t>For</w:t>
      </w:r>
      <w:r w:rsidR="00AF2E14">
        <w:rPr>
          <w:color w:val="auto"/>
        </w:rPr>
        <w:t xml:space="preserve"> LCM discussion</w:t>
      </w:r>
      <w:r w:rsidR="00760EE5">
        <w:rPr>
          <w:color w:val="auto"/>
        </w:rPr>
        <w:t>, RAN2 wait for sufficient RAN1</w:t>
      </w:r>
      <w:r w:rsidR="00AF2E14">
        <w:rPr>
          <w:color w:val="auto"/>
        </w:rPr>
        <w:t xml:space="preserve"> </w:t>
      </w:r>
      <w:r w:rsidR="00760EE5">
        <w:rPr>
          <w:color w:val="auto"/>
        </w:rPr>
        <w:t>progress</w:t>
      </w:r>
      <w:r w:rsidR="00AF2E14">
        <w:rPr>
          <w:color w:val="auto"/>
        </w:rPr>
        <w:t xml:space="preserve"> </w:t>
      </w:r>
      <w:r w:rsidR="00CB5E70">
        <w:rPr>
          <w:color w:val="auto"/>
        </w:rPr>
        <w:t xml:space="preserve">per use case </w:t>
      </w:r>
      <w:r w:rsidR="00AF2E14">
        <w:rPr>
          <w:color w:val="auto"/>
        </w:rPr>
        <w:t>(e.g.</w:t>
      </w:r>
      <w:r w:rsidR="009A18C1">
        <w:rPr>
          <w:color w:val="auto"/>
        </w:rPr>
        <w:t xml:space="preserve"> RAN1 conclude some</w:t>
      </w:r>
      <w:r w:rsidRPr="00C532E0">
        <w:rPr>
          <w:color w:val="auto"/>
        </w:rPr>
        <w:t xml:space="preserve"> assistance information </w:t>
      </w:r>
      <w:r w:rsidR="00333D7F">
        <w:t>requires</w:t>
      </w:r>
      <w:r w:rsidR="009A18C1">
        <w:t xml:space="preserve"> RRC and/or MAC-C</w:t>
      </w:r>
      <w:r w:rsidR="008A749F">
        <w:t>E</w:t>
      </w:r>
      <w:r w:rsidR="00AF2E14">
        <w:t>)</w:t>
      </w:r>
      <w:r w:rsidR="008A749F">
        <w:t xml:space="preserve">. </w:t>
      </w:r>
    </w:p>
    <w:p w14:paraId="4504EF36" w14:textId="5B19DEFE" w:rsidR="009C61AE" w:rsidRDefault="009C61AE" w:rsidP="009C61AE">
      <w:pPr>
        <w:pStyle w:val="Heading2"/>
      </w:pPr>
      <w:r>
        <w:t>2</w:t>
      </w:r>
      <w:r w:rsidR="009344C1">
        <w:t>.3</w:t>
      </w:r>
      <w:r>
        <w:t xml:space="preserve"> </w:t>
      </w:r>
      <w:r w:rsidR="00AF2E14">
        <w:rPr>
          <w:lang w:val="en-US"/>
        </w:rPr>
        <w:t>UE capability</w:t>
      </w:r>
    </w:p>
    <w:p w14:paraId="0E871D87" w14:textId="77777777" w:rsidR="000F12E7" w:rsidRDefault="00AF2E14" w:rsidP="00D16F52">
      <w:r>
        <w:t xml:space="preserve">In the last two RAN1 meetings, there were some proposals on </w:t>
      </w:r>
      <w:r w:rsidR="008E64C8">
        <w:t>new kinds of UE capability (e.g. storage and computation). However, we think</w:t>
      </w:r>
      <w:r w:rsidR="000F12E7">
        <w:t xml:space="preserve"> these proposals will not change existing UE capability framework. So, RAN2 is not hurry to discuss new UE capability framework. As usual, RAN2 should discuss UE capability in normative phase.</w:t>
      </w:r>
    </w:p>
    <w:p w14:paraId="0F71469C" w14:textId="31665A47" w:rsidR="000F12E7" w:rsidRDefault="000F12E7" w:rsidP="000F12E7">
      <w:pPr>
        <w:pStyle w:val="Caption"/>
        <w:rPr>
          <w:color w:val="auto"/>
        </w:rPr>
      </w:pPr>
      <w:r w:rsidRPr="00C532E0">
        <w:rPr>
          <w:color w:val="auto"/>
        </w:rPr>
        <w:t>Proposal</w:t>
      </w:r>
      <w:r w:rsidR="000A047F">
        <w:rPr>
          <w:color w:val="auto"/>
        </w:rPr>
        <w:t xml:space="preserve"> </w:t>
      </w:r>
      <w:r w:rsidR="00D03D28">
        <w:rPr>
          <w:color w:val="auto"/>
        </w:rPr>
        <w:t>7</w:t>
      </w:r>
      <w:r w:rsidRPr="00C532E0">
        <w:rPr>
          <w:color w:val="auto"/>
        </w:rPr>
        <w:t xml:space="preserve">: Although some new kind of UE capability for AI/ML may be required (e.g. storage, computation), RAN2 should discuss </w:t>
      </w:r>
      <w:r w:rsidR="00F1675D">
        <w:rPr>
          <w:color w:val="auto"/>
        </w:rPr>
        <w:t xml:space="preserve">UE capability </w:t>
      </w:r>
      <w:r w:rsidRPr="00C532E0">
        <w:rPr>
          <w:color w:val="auto"/>
        </w:rPr>
        <w:t>in normative phase as usual.  </w:t>
      </w:r>
    </w:p>
    <w:p w14:paraId="14B0CD12" w14:textId="71824A48" w:rsidR="00D16F52" w:rsidRPr="000F12E7" w:rsidRDefault="00D16F52" w:rsidP="000F12E7">
      <w:pPr>
        <w:pStyle w:val="Caption"/>
        <w:rPr>
          <w:color w:val="auto"/>
        </w:rPr>
      </w:pPr>
    </w:p>
    <w:p w14:paraId="0FEC5CF7"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79B720CE" w14:textId="15BE2A0F" w:rsidR="00A25071" w:rsidRPr="00A25071" w:rsidRDefault="00C231DA" w:rsidP="00A25071">
      <w:pPr>
        <w:tabs>
          <w:tab w:val="left" w:pos="6093"/>
        </w:tabs>
      </w:pPr>
      <w:r w:rsidRPr="00FA5ADC">
        <w:t xml:space="preserve">In this contribution, </w:t>
      </w:r>
      <w:r w:rsidR="004E3034">
        <w:t xml:space="preserve">we </w:t>
      </w:r>
      <w:r w:rsidR="00B515F9">
        <w:rPr>
          <w:lang w:eastAsia="zh-CN"/>
        </w:rPr>
        <w:t>further discuss</w:t>
      </w:r>
      <w:r w:rsidR="00517AA6">
        <w:rPr>
          <w:lang w:eastAsia="zh-CN"/>
        </w:rPr>
        <w:t xml:space="preserve"> RAN2 </w:t>
      </w:r>
      <w:r w:rsidR="00B515F9">
        <w:rPr>
          <w:lang w:eastAsia="zh-CN"/>
        </w:rPr>
        <w:t>aspects of</w:t>
      </w:r>
      <w:r w:rsidR="00517AA6">
        <w:rPr>
          <w:lang w:eastAsia="zh-CN"/>
        </w:rPr>
        <w:t xml:space="preserve"> Rel-18 AI/ML for air interface</w:t>
      </w:r>
      <w:r w:rsidR="00794D46" w:rsidRPr="0046206E">
        <w:t>.</w:t>
      </w:r>
      <w:r w:rsidR="0086367A">
        <w:t xml:space="preserve"> Our observations are:</w:t>
      </w:r>
    </w:p>
    <w:p w14:paraId="2F6E6912" w14:textId="77777777" w:rsidR="008573D4" w:rsidRDefault="008573D4" w:rsidP="008573D4">
      <w:pPr>
        <w:pStyle w:val="Caption"/>
        <w:rPr>
          <w:color w:val="auto"/>
          <w:lang w:eastAsia="zh-CN"/>
        </w:rPr>
      </w:pPr>
      <w:r w:rsidRPr="00CF71C7">
        <w:rPr>
          <w:color w:val="auto"/>
          <w:lang w:eastAsia="zh-CN"/>
        </w:rPr>
        <w:t xml:space="preserve">Observation </w:t>
      </w:r>
      <w:r>
        <w:rPr>
          <w:color w:val="auto"/>
          <w:lang w:eastAsia="zh-CN"/>
        </w:rPr>
        <w:t>1</w:t>
      </w:r>
      <w:r w:rsidRPr="00CF71C7">
        <w:rPr>
          <w:color w:val="auto"/>
          <w:lang w:eastAsia="zh-CN"/>
        </w:rPr>
        <w:t xml:space="preserve">: </w:t>
      </w:r>
      <w:r>
        <w:rPr>
          <w:color w:val="auto"/>
          <w:lang w:eastAsia="zh-CN"/>
        </w:rPr>
        <w:t xml:space="preserve">Besides LCM and model delivery, an unique AI/ML model ID between the UE and NW can be used to facilitate </w:t>
      </w:r>
      <w:r w:rsidRPr="00DC67D3">
        <w:rPr>
          <w:color w:val="auto"/>
          <w:lang w:eastAsia="zh-CN"/>
        </w:rPr>
        <w:t>multi-vendor offline training</w:t>
      </w:r>
      <w:r>
        <w:rPr>
          <w:color w:val="auto"/>
          <w:lang w:eastAsia="zh-CN"/>
        </w:rPr>
        <w:t xml:space="preserve"> without model transfer (e.g. CSI compression).</w:t>
      </w:r>
    </w:p>
    <w:p w14:paraId="1F529E78" w14:textId="77777777" w:rsidR="00697107" w:rsidRDefault="00697107" w:rsidP="00697107">
      <w:pPr>
        <w:pStyle w:val="Caption"/>
      </w:pPr>
      <w:r w:rsidRPr="00CF71C7">
        <w:rPr>
          <w:color w:val="auto"/>
          <w:lang w:eastAsia="zh-CN"/>
        </w:rPr>
        <w:t xml:space="preserve">Observation </w:t>
      </w:r>
      <w:r>
        <w:rPr>
          <w:color w:val="auto"/>
          <w:lang w:eastAsia="zh-CN"/>
        </w:rPr>
        <w:t>2</w:t>
      </w:r>
      <w:r w:rsidRPr="00CF71C7">
        <w:rPr>
          <w:color w:val="auto"/>
          <w:lang w:eastAsia="zh-CN"/>
        </w:rPr>
        <w:t xml:space="preserve">: </w:t>
      </w:r>
      <w:r>
        <w:rPr>
          <w:color w:val="auto"/>
          <w:lang w:eastAsia="zh-CN"/>
        </w:rPr>
        <w:t>B</w:t>
      </w:r>
      <w:r w:rsidRPr="00621321">
        <w:t>inary image</w:t>
      </w:r>
      <w:r>
        <w:t xml:space="preserve"> needs </w:t>
      </w:r>
      <w:r w:rsidRPr="00B25570">
        <w:t xml:space="preserve">device hardware specific information </w:t>
      </w:r>
      <w:r>
        <w:t>to compile the model to a run-time binary image</w:t>
      </w:r>
      <w:r w:rsidRPr="00B25570">
        <w:t xml:space="preserve">. </w:t>
      </w:r>
      <w:r>
        <w:t>Thus, it can only be used for model delivery between vendor server of the same vendor.</w:t>
      </w:r>
    </w:p>
    <w:p w14:paraId="3F961B4A" w14:textId="77777777" w:rsidR="00697107" w:rsidRPr="0009050B" w:rsidRDefault="00697107" w:rsidP="00697107">
      <w:pPr>
        <w:pStyle w:val="Caption"/>
      </w:pPr>
      <w:r w:rsidRPr="00CF71C7">
        <w:rPr>
          <w:color w:val="auto"/>
          <w:lang w:eastAsia="zh-CN"/>
        </w:rPr>
        <w:t xml:space="preserve">Observation </w:t>
      </w:r>
      <w:r>
        <w:rPr>
          <w:color w:val="auto"/>
          <w:lang w:eastAsia="zh-CN"/>
        </w:rPr>
        <w:t>3</w:t>
      </w:r>
      <w:r w:rsidRPr="00CF71C7">
        <w:rPr>
          <w:color w:val="auto"/>
          <w:lang w:eastAsia="zh-CN"/>
        </w:rPr>
        <w:t xml:space="preserve">: </w:t>
      </w:r>
      <w:r>
        <w:t xml:space="preserve">The number of </w:t>
      </w:r>
      <w:r w:rsidRPr="00621321">
        <w:t>model representation format</w:t>
      </w:r>
      <w:r>
        <w:t>s</w:t>
      </w:r>
      <w:r w:rsidRPr="00621321">
        <w:t xml:space="preserve"> </w:t>
      </w:r>
      <w:r>
        <w:t>in industrial is quite limited.</w:t>
      </w:r>
    </w:p>
    <w:p w14:paraId="17916618" w14:textId="77777777" w:rsidR="00697107" w:rsidRPr="00BF3392" w:rsidRDefault="00697107" w:rsidP="00697107">
      <w:pPr>
        <w:pStyle w:val="Caption"/>
        <w:rPr>
          <w:color w:val="auto"/>
          <w:lang w:eastAsia="zh-CN"/>
        </w:rPr>
      </w:pPr>
      <w:r w:rsidRPr="00CF71C7">
        <w:rPr>
          <w:color w:val="auto"/>
          <w:lang w:eastAsia="zh-CN"/>
        </w:rPr>
        <w:t xml:space="preserve">Observation </w:t>
      </w:r>
      <w:r>
        <w:rPr>
          <w:color w:val="auto"/>
          <w:lang w:eastAsia="zh-CN"/>
        </w:rPr>
        <w:t>4</w:t>
      </w:r>
      <w:r w:rsidRPr="00CF71C7">
        <w:rPr>
          <w:color w:val="auto"/>
          <w:lang w:eastAsia="zh-CN"/>
        </w:rPr>
        <w:t xml:space="preserve">: </w:t>
      </w:r>
      <w:r>
        <w:t>RAN1 is actively discussing LCM, and related assistance information to support LCM.</w:t>
      </w:r>
    </w:p>
    <w:p w14:paraId="616D0CE3" w14:textId="77777777" w:rsidR="009535F3" w:rsidRDefault="009535F3" w:rsidP="00437A02">
      <w:pPr>
        <w:rPr>
          <w:lang w:val="en-GB"/>
        </w:rPr>
      </w:pPr>
    </w:p>
    <w:p w14:paraId="56EBDB5A" w14:textId="2828939F" w:rsidR="00EA29F5" w:rsidRDefault="00D749D3" w:rsidP="00EA29F5">
      <w:r>
        <w:t>Based on observations, our proposals are:</w:t>
      </w:r>
    </w:p>
    <w:p w14:paraId="1876E33D" w14:textId="42BA4762" w:rsidR="00B267AC" w:rsidRPr="00332162" w:rsidRDefault="00DD4BF8" w:rsidP="00B267AC">
      <w:pPr>
        <w:overflowPunct/>
        <w:autoSpaceDE/>
        <w:autoSpaceDN/>
        <w:adjustRightInd/>
        <w:spacing w:after="120"/>
        <w:rPr>
          <w:rFonts w:ascii="Helvetica Neue" w:eastAsia="Times New Roman" w:hAnsi="Helvetica Neue"/>
          <w:lang w:eastAsia="zh-CN"/>
        </w:rPr>
      </w:pPr>
      <w:r>
        <w:rPr>
          <w:rFonts w:ascii="Helvetica Neue" w:eastAsia="Times New Roman" w:hAnsi="Helvetica Neue"/>
          <w:u w:val="single"/>
          <w:lang w:eastAsia="zh-CN"/>
        </w:rPr>
        <w:t xml:space="preserve">AI/ML model </w:t>
      </w:r>
      <w:r w:rsidR="00A82B3A">
        <w:rPr>
          <w:rFonts w:ascii="Helvetica Neue" w:eastAsia="Times New Roman" w:hAnsi="Helvetica Neue"/>
          <w:u w:val="single"/>
          <w:lang w:eastAsia="zh-CN"/>
        </w:rPr>
        <w:t>identification</w:t>
      </w:r>
    </w:p>
    <w:p w14:paraId="69A50E7C" w14:textId="77777777" w:rsidR="002E4975" w:rsidRPr="00F119CD" w:rsidRDefault="002E4975" w:rsidP="002E4975">
      <w:pPr>
        <w:pStyle w:val="Caption"/>
        <w:rPr>
          <w:color w:val="auto"/>
          <w:lang w:eastAsia="zh-CN"/>
        </w:rPr>
      </w:pPr>
      <w:r w:rsidRPr="00892FC3">
        <w:rPr>
          <w:color w:val="auto"/>
          <w:lang w:eastAsia="zh-CN"/>
        </w:rPr>
        <w:t xml:space="preserve">Proposal 1: </w:t>
      </w:r>
      <w:r>
        <w:rPr>
          <w:color w:val="auto"/>
          <w:lang w:eastAsia="zh-CN"/>
        </w:rPr>
        <w:t xml:space="preserve">Besides LCM and model delivery, </w:t>
      </w:r>
      <w:r w:rsidRPr="00892FC3">
        <w:rPr>
          <w:color w:val="auto"/>
          <w:lang w:eastAsia="zh-CN"/>
        </w:rPr>
        <w:t>AI/ML model ID</w:t>
      </w:r>
      <w:r>
        <w:rPr>
          <w:color w:val="auto"/>
          <w:lang w:eastAsia="zh-CN"/>
        </w:rPr>
        <w:t xml:space="preserve"> can also be used to facilitate </w:t>
      </w:r>
      <w:r w:rsidRPr="00892FC3">
        <w:rPr>
          <w:color w:val="auto"/>
          <w:lang w:eastAsia="zh-CN"/>
        </w:rPr>
        <w:t xml:space="preserve">multi-vendor offline training </w:t>
      </w:r>
      <w:r>
        <w:rPr>
          <w:color w:val="auto"/>
          <w:lang w:eastAsia="zh-CN"/>
        </w:rPr>
        <w:t>for two sided model</w:t>
      </w:r>
      <w:r w:rsidRPr="00892FC3">
        <w:rPr>
          <w:color w:val="auto"/>
          <w:lang w:eastAsia="zh-CN"/>
        </w:rPr>
        <w:t xml:space="preserve"> without model transfer (e.g. </w:t>
      </w:r>
      <w:r w:rsidRPr="00CB1858">
        <w:rPr>
          <w:color w:val="auto"/>
          <w:lang w:eastAsia="zh-CN"/>
        </w:rPr>
        <w:t>training collaboration type 2 and type 3</w:t>
      </w:r>
      <w:r w:rsidRPr="00892FC3">
        <w:rPr>
          <w:color w:val="auto"/>
          <w:lang w:eastAsia="zh-CN"/>
        </w:rPr>
        <w:t>). </w:t>
      </w:r>
    </w:p>
    <w:p w14:paraId="128E607C" w14:textId="77777777" w:rsidR="0064767E" w:rsidRDefault="0064767E" w:rsidP="0064767E">
      <w:pPr>
        <w:pStyle w:val="Caption"/>
        <w:rPr>
          <w:color w:val="auto"/>
          <w:lang w:eastAsia="zh-CN"/>
        </w:rPr>
      </w:pPr>
      <w:r w:rsidRPr="00057A3F">
        <w:rPr>
          <w:color w:val="auto"/>
          <w:lang w:eastAsia="zh-CN"/>
        </w:rPr>
        <w:t xml:space="preserve">Proposal 2: AI / ML model ID is </w:t>
      </w:r>
      <w:r>
        <w:rPr>
          <w:color w:val="auto"/>
          <w:lang w:eastAsia="zh-CN"/>
        </w:rPr>
        <w:t xml:space="preserve">unique among different UE and NW vendors. </w:t>
      </w:r>
    </w:p>
    <w:p w14:paraId="74F58085" w14:textId="77777777" w:rsidR="004F0A35" w:rsidRPr="005C084D" w:rsidRDefault="004F0A35" w:rsidP="004F0A35">
      <w:pPr>
        <w:pStyle w:val="Caption"/>
        <w:rPr>
          <w:color w:val="auto"/>
          <w:lang w:eastAsia="zh-CN"/>
        </w:rPr>
      </w:pPr>
      <w:r>
        <w:rPr>
          <w:color w:val="auto"/>
          <w:lang w:eastAsia="zh-CN"/>
        </w:rPr>
        <w:t xml:space="preserve">Proposal 3: AI / ML model ID is </w:t>
      </w:r>
      <w:r w:rsidRPr="00057A3F">
        <w:rPr>
          <w:color w:val="auto"/>
          <w:lang w:eastAsia="zh-CN"/>
        </w:rPr>
        <w:t xml:space="preserve">specified by </w:t>
      </w:r>
      <w:r w:rsidRPr="00057A3F">
        <w:rPr>
          <w:rFonts w:hint="eastAsia"/>
          <w:color w:val="auto"/>
          <w:lang w:eastAsia="zh-CN"/>
        </w:rPr>
        <w:t>putting</w:t>
      </w:r>
      <w:r w:rsidRPr="00057A3F">
        <w:rPr>
          <w:color w:val="auto"/>
          <w:lang w:eastAsia="zh-CN"/>
        </w:rPr>
        <w:t xml:space="preserve"> multiple essential fields (e.g. UE vendor ID, NW vendor ID, PLMN ID,</w:t>
      </w:r>
      <w:r>
        <w:rPr>
          <w:color w:val="auto"/>
          <w:lang w:eastAsia="zh-CN"/>
        </w:rPr>
        <w:t xml:space="preserve"> </w:t>
      </w:r>
      <w:r>
        <w:rPr>
          <w:rFonts w:hint="eastAsia"/>
          <w:color w:val="auto"/>
          <w:lang w:eastAsia="zh-CN"/>
        </w:rPr>
        <w:t>ve</w:t>
      </w:r>
      <w:r>
        <w:rPr>
          <w:color w:val="auto"/>
          <w:lang w:eastAsia="zh-CN"/>
        </w:rPr>
        <w:t>rsion number,</w:t>
      </w:r>
      <w:r w:rsidRPr="00057A3F">
        <w:rPr>
          <w:i/>
          <w:iCs/>
          <w:color w:val="auto"/>
          <w:lang w:eastAsia="zh-CN"/>
        </w:rPr>
        <w:t xml:space="preserve"> etc.</w:t>
      </w:r>
      <w:r w:rsidRPr="00057A3F">
        <w:rPr>
          <w:color w:val="auto"/>
          <w:lang w:eastAsia="zh-CN"/>
        </w:rPr>
        <w:t xml:space="preserve">) </w:t>
      </w:r>
      <w:r w:rsidRPr="00057A3F">
        <w:rPr>
          <w:rFonts w:hint="eastAsia"/>
          <w:color w:val="auto"/>
          <w:lang w:eastAsia="zh-CN"/>
        </w:rPr>
        <w:t>together</w:t>
      </w:r>
      <w:r w:rsidRPr="00057A3F">
        <w:rPr>
          <w:color w:val="auto"/>
          <w:lang w:eastAsia="zh-CN"/>
        </w:rPr>
        <w:t xml:space="preserve"> similar to 5G GUTI</w:t>
      </w:r>
      <w:r w:rsidRPr="00057A3F">
        <w:rPr>
          <w:rFonts w:hint="eastAsia"/>
          <w:color w:val="auto"/>
          <w:lang w:eastAsia="zh-CN"/>
        </w:rPr>
        <w:t>.</w:t>
      </w:r>
      <w:r w:rsidRPr="00057A3F">
        <w:rPr>
          <w:color w:val="auto"/>
          <w:lang w:eastAsia="zh-CN"/>
        </w:rPr>
        <w:t xml:space="preserve"> FFS details of its </w:t>
      </w:r>
      <w:r>
        <w:rPr>
          <w:color w:val="auto"/>
          <w:lang w:eastAsia="zh-CN"/>
        </w:rPr>
        <w:t xml:space="preserve">included </w:t>
      </w:r>
      <w:r w:rsidRPr="00057A3F">
        <w:rPr>
          <w:color w:val="auto"/>
          <w:lang w:eastAsia="zh-CN"/>
        </w:rPr>
        <w:t xml:space="preserve">fields. </w:t>
      </w:r>
    </w:p>
    <w:p w14:paraId="66DE45AA" w14:textId="4A64103E" w:rsidR="0064767E" w:rsidRDefault="0064767E" w:rsidP="0064767E">
      <w:pPr>
        <w:pStyle w:val="Caption"/>
        <w:rPr>
          <w:b w:val="0"/>
          <w:bCs w:val="0"/>
          <w:color w:val="auto"/>
          <w:lang w:eastAsia="zh-CN"/>
        </w:rPr>
      </w:pPr>
      <w:r w:rsidRPr="00892FC3">
        <w:rPr>
          <w:color w:val="auto"/>
          <w:lang w:eastAsia="zh-CN"/>
        </w:rPr>
        <w:t xml:space="preserve">Proposal </w:t>
      </w:r>
      <w:r>
        <w:rPr>
          <w:color w:val="auto"/>
          <w:lang w:eastAsia="zh-CN"/>
        </w:rPr>
        <w:t>4</w:t>
      </w:r>
      <w:r w:rsidRPr="00892FC3">
        <w:rPr>
          <w:color w:val="auto"/>
          <w:lang w:eastAsia="zh-CN"/>
        </w:rPr>
        <w:t xml:space="preserve">: Meta info of </w:t>
      </w:r>
      <w:r>
        <w:rPr>
          <w:color w:val="auto"/>
          <w:lang w:eastAsia="zh-CN"/>
        </w:rPr>
        <w:t xml:space="preserve">an </w:t>
      </w:r>
      <w:r w:rsidRPr="00892FC3">
        <w:rPr>
          <w:color w:val="auto"/>
          <w:lang w:eastAsia="zh-CN"/>
        </w:rPr>
        <w:t xml:space="preserve">AI/ML model includes </w:t>
      </w:r>
      <w:r>
        <w:rPr>
          <w:color w:val="auto"/>
          <w:lang w:eastAsia="zh-CN"/>
        </w:rPr>
        <w:t>important</w:t>
      </w:r>
      <w:r w:rsidRPr="00892FC3">
        <w:rPr>
          <w:color w:val="auto"/>
          <w:lang w:eastAsia="zh-CN"/>
        </w:rPr>
        <w:t xml:space="preserve"> model description information </w:t>
      </w:r>
      <w:r>
        <w:rPr>
          <w:color w:val="auto"/>
          <w:lang w:eastAsia="zh-CN"/>
        </w:rPr>
        <w:t xml:space="preserve">except the fields of model ID </w:t>
      </w:r>
      <w:r w:rsidRPr="00892FC3">
        <w:rPr>
          <w:color w:val="auto"/>
          <w:lang w:eastAsia="zh-CN"/>
        </w:rPr>
        <w:t>(e.g. model input type/size, model output type/size, its use case, etc</w:t>
      </w:r>
      <w:r>
        <w:rPr>
          <w:color w:val="auto"/>
          <w:lang w:eastAsia="zh-CN"/>
        </w:rPr>
        <w:t>.</w:t>
      </w:r>
      <w:r w:rsidRPr="00892FC3">
        <w:rPr>
          <w:color w:val="auto"/>
          <w:lang w:eastAsia="zh-CN"/>
        </w:rPr>
        <w:t xml:space="preserve">). </w:t>
      </w:r>
      <w:r w:rsidRPr="00057A3F">
        <w:rPr>
          <w:color w:val="auto"/>
          <w:lang w:eastAsia="zh-CN"/>
        </w:rPr>
        <w:t xml:space="preserve">FFS </w:t>
      </w:r>
      <w:r>
        <w:rPr>
          <w:color w:val="auto"/>
          <w:lang w:eastAsia="zh-CN"/>
        </w:rPr>
        <w:t xml:space="preserve">its </w:t>
      </w:r>
      <w:r w:rsidRPr="00057A3F">
        <w:rPr>
          <w:color w:val="auto"/>
          <w:lang w:eastAsia="zh-CN"/>
        </w:rPr>
        <w:t>details.</w:t>
      </w:r>
      <w:r>
        <w:rPr>
          <w:b w:val="0"/>
          <w:bCs w:val="0"/>
          <w:color w:val="auto"/>
          <w:lang w:eastAsia="zh-CN"/>
        </w:rPr>
        <w:t xml:space="preserve"> </w:t>
      </w:r>
    </w:p>
    <w:p w14:paraId="7BCFF555" w14:textId="4F7A738C" w:rsidR="00504FCF" w:rsidRPr="00504FCF" w:rsidRDefault="00504FCF" w:rsidP="00504FCF">
      <w:pPr>
        <w:pStyle w:val="Caption"/>
        <w:rPr>
          <w:color w:val="auto"/>
          <w:lang w:eastAsia="zh-CN"/>
        </w:rPr>
      </w:pPr>
      <w:r w:rsidRPr="00AF0D06">
        <w:rPr>
          <w:color w:val="auto"/>
          <w:lang w:eastAsia="zh-CN"/>
        </w:rPr>
        <w:t xml:space="preserve">Proposal </w:t>
      </w:r>
      <w:r>
        <w:rPr>
          <w:color w:val="auto"/>
          <w:lang w:eastAsia="zh-CN"/>
        </w:rPr>
        <w:t>5</w:t>
      </w:r>
      <w:r w:rsidRPr="00AF0D06">
        <w:rPr>
          <w:color w:val="auto"/>
          <w:lang w:eastAsia="zh-CN"/>
        </w:rPr>
        <w:t>:</w:t>
      </w:r>
      <w:r>
        <w:rPr>
          <w:color w:val="auto"/>
          <w:lang w:eastAsia="zh-CN"/>
        </w:rPr>
        <w:t xml:space="preserve"> E</w:t>
      </w:r>
      <w:r w:rsidRPr="00AF0D06">
        <w:rPr>
          <w:color w:val="auto"/>
          <w:lang w:eastAsia="zh-CN"/>
        </w:rPr>
        <w:t xml:space="preserve">ndorse some existing AI/ML model </w:t>
      </w:r>
      <w:r w:rsidRPr="00621321">
        <w:t xml:space="preserve">representation </w:t>
      </w:r>
      <w:r w:rsidRPr="00AF0D06">
        <w:rPr>
          <w:color w:val="auto"/>
          <w:lang w:eastAsia="zh-CN"/>
        </w:rPr>
        <w:t>formats (e.g.</w:t>
      </w:r>
      <w:r>
        <w:rPr>
          <w:color w:val="auto"/>
          <w:lang w:eastAsia="zh-CN"/>
        </w:rPr>
        <w:t>,</w:t>
      </w:r>
      <w:r w:rsidRPr="00AF0D06">
        <w:rPr>
          <w:color w:val="auto"/>
          <w:lang w:eastAsia="zh-CN"/>
        </w:rPr>
        <w:t xml:space="preserve"> h5, ONNX) as 3GPP defined format, and </w:t>
      </w:r>
      <w:r>
        <w:rPr>
          <w:color w:val="auto"/>
          <w:lang w:eastAsia="zh-CN"/>
        </w:rPr>
        <w:t xml:space="preserve">RAN2 </w:t>
      </w:r>
      <w:r w:rsidRPr="00AF0D06">
        <w:rPr>
          <w:color w:val="auto"/>
          <w:lang w:eastAsia="zh-CN"/>
        </w:rPr>
        <w:t>do not specify new model format for model delivery.</w:t>
      </w:r>
      <w:r>
        <w:rPr>
          <w:color w:val="auto"/>
          <w:lang w:eastAsia="zh-CN"/>
        </w:rPr>
        <w:t xml:space="preserve"> FFS which existing model representation format(s) are endorsed. FFS whether / how to specify model format coordination procedure between UE and NW.  </w:t>
      </w:r>
    </w:p>
    <w:p w14:paraId="1B16F45D" w14:textId="008652FF" w:rsidR="00B267AC" w:rsidRPr="005444C7" w:rsidRDefault="005444C7" w:rsidP="0091204E">
      <w:pPr>
        <w:overflowPunct/>
        <w:autoSpaceDE/>
        <w:autoSpaceDN/>
        <w:adjustRightInd/>
        <w:spacing w:before="180" w:after="120"/>
        <w:rPr>
          <w:rFonts w:ascii="Helvetica Neue" w:hAnsi="Helvetica Neue"/>
          <w:lang w:eastAsia="zh-CN"/>
        </w:rPr>
      </w:pPr>
      <w:r>
        <w:rPr>
          <w:rFonts w:ascii="Helvetica Neue" w:hAnsi="Helvetica Neue"/>
          <w:u w:val="single"/>
          <w:lang w:eastAsia="zh-CN"/>
        </w:rPr>
        <w:t>Life cycle management</w:t>
      </w:r>
    </w:p>
    <w:p w14:paraId="6D2FEA49" w14:textId="77777777" w:rsidR="009F59F2" w:rsidRDefault="009F59F2" w:rsidP="009F59F2">
      <w:pPr>
        <w:pStyle w:val="Caption"/>
      </w:pPr>
      <w:r w:rsidRPr="00C532E0">
        <w:rPr>
          <w:color w:val="auto"/>
        </w:rPr>
        <w:t xml:space="preserve">Proposal </w:t>
      </w:r>
      <w:r>
        <w:rPr>
          <w:color w:val="auto"/>
        </w:rPr>
        <w:t>6</w:t>
      </w:r>
      <w:r w:rsidRPr="00C532E0">
        <w:rPr>
          <w:color w:val="auto"/>
        </w:rPr>
        <w:t xml:space="preserve">: </w:t>
      </w:r>
      <w:r>
        <w:rPr>
          <w:color w:val="auto"/>
        </w:rPr>
        <w:t>For LCM discussion, RAN2 wait for sufficient RAN1 progress per use case (e.g. RAN1 conclude some</w:t>
      </w:r>
      <w:r w:rsidRPr="00C532E0">
        <w:rPr>
          <w:color w:val="auto"/>
        </w:rPr>
        <w:t xml:space="preserve"> assistance information </w:t>
      </w:r>
      <w:r>
        <w:t xml:space="preserve">requires RRC and/or MAC-CE). </w:t>
      </w:r>
    </w:p>
    <w:p w14:paraId="0ACA8A7F" w14:textId="5AA54E44" w:rsidR="00B82B99" w:rsidRPr="00B82B99" w:rsidRDefault="007B680A" w:rsidP="00B82B99">
      <w:pPr>
        <w:overflowPunct/>
        <w:autoSpaceDE/>
        <w:autoSpaceDN/>
        <w:adjustRightInd/>
        <w:spacing w:before="180" w:after="120"/>
        <w:rPr>
          <w:rFonts w:ascii="Helvetica Neue" w:hAnsi="Helvetica Neue"/>
          <w:lang w:eastAsia="zh-CN"/>
        </w:rPr>
      </w:pPr>
      <w:r>
        <w:rPr>
          <w:rFonts w:ascii="Helvetica Neue" w:hAnsi="Helvetica Neue"/>
          <w:u w:val="single"/>
          <w:lang w:eastAsia="zh-CN"/>
        </w:rPr>
        <w:t xml:space="preserve">UE </w:t>
      </w:r>
      <w:r w:rsidR="004C7DF7">
        <w:rPr>
          <w:rFonts w:ascii="Helvetica Neue" w:hAnsi="Helvetica Neue"/>
          <w:u w:val="single"/>
          <w:lang w:eastAsia="zh-CN"/>
        </w:rPr>
        <w:t>capability</w:t>
      </w:r>
    </w:p>
    <w:p w14:paraId="4198E09E" w14:textId="5A79FDFA" w:rsidR="00892FC3" w:rsidRPr="00892FC3" w:rsidRDefault="00892FC3" w:rsidP="00892FC3">
      <w:pPr>
        <w:pStyle w:val="Caption"/>
        <w:rPr>
          <w:color w:val="auto"/>
          <w:lang w:eastAsia="zh-CN"/>
        </w:rPr>
      </w:pPr>
      <w:r w:rsidRPr="00892FC3">
        <w:rPr>
          <w:color w:val="auto"/>
          <w:lang w:eastAsia="zh-CN"/>
        </w:rPr>
        <w:t xml:space="preserve">Proposal </w:t>
      </w:r>
      <w:r w:rsidR="00A00327">
        <w:rPr>
          <w:color w:val="auto"/>
          <w:lang w:eastAsia="zh-CN"/>
        </w:rPr>
        <w:t>7</w:t>
      </w:r>
      <w:r w:rsidRPr="00892FC3">
        <w:rPr>
          <w:color w:val="auto"/>
          <w:lang w:eastAsia="zh-CN"/>
        </w:rPr>
        <w:t>: Although some new kind of UE capability for AI/ML may be required (e.g. storage, computation), RAN2 should discuss in normative phase as usual.  </w:t>
      </w:r>
    </w:p>
    <w:p w14:paraId="72AF8311" w14:textId="77777777" w:rsidR="00892FC3" w:rsidRPr="00892FC3" w:rsidRDefault="00892FC3" w:rsidP="00892FC3">
      <w:pPr>
        <w:pStyle w:val="Caption"/>
        <w:rPr>
          <w:color w:val="auto"/>
          <w:lang w:eastAsia="zh-CN"/>
        </w:rPr>
      </w:pPr>
    </w:p>
    <w:p w14:paraId="375BDF62"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5A958B51" w14:textId="0A7FE4C0" w:rsidR="008827C2" w:rsidRDefault="008827C2" w:rsidP="008827C2">
      <w:r w:rsidRPr="002547E3">
        <w:t xml:space="preserve">[1] </w:t>
      </w:r>
      <w:r w:rsidR="00D60473" w:rsidRPr="00D60473">
        <w:t>RP-213599, New SI: Study on Artificial Intelligence (AI)/Machine Learning (ML) for NR Air Interface, Qualcomm, 3GPP TSG RAN meeting #94, Electronic meeting, Dec 6-17, 2022</w:t>
      </w:r>
    </w:p>
    <w:p w14:paraId="2DED51B4" w14:textId="6EFEC497" w:rsidR="00AF6D91" w:rsidRDefault="00AF6D91" w:rsidP="008827C2">
      <w:r w:rsidRPr="001E1860">
        <w:t>[</w:t>
      </w:r>
      <w:r>
        <w:t>2</w:t>
      </w:r>
      <w:r w:rsidRPr="001E1860">
        <w:t xml:space="preserve">] </w:t>
      </w:r>
      <w:r>
        <w:t xml:space="preserve">RAN2#119b-e, Chair Notes </w:t>
      </w:r>
    </w:p>
    <w:p w14:paraId="3EC8D788" w14:textId="070975E7" w:rsidR="00DA2A0B" w:rsidRDefault="00DA2A0B" w:rsidP="008827C2">
      <w:r w:rsidRPr="001E1860">
        <w:t>[</w:t>
      </w:r>
      <w:r>
        <w:t>3</w:t>
      </w:r>
      <w:r w:rsidRPr="001E1860">
        <w:t xml:space="preserve">] </w:t>
      </w:r>
      <w:r>
        <w:t>RAN</w:t>
      </w:r>
      <w:r w:rsidR="00AA592A">
        <w:t>2</w:t>
      </w:r>
      <w:r>
        <w:t>#1</w:t>
      </w:r>
      <w:r w:rsidR="00AA592A">
        <w:t>20</w:t>
      </w:r>
      <w:r>
        <w:t xml:space="preserve">, Chair Notes </w:t>
      </w:r>
    </w:p>
    <w:p w14:paraId="10FCCFC6" w14:textId="0C81F10B" w:rsidR="00191BC8" w:rsidRPr="00D9561A" w:rsidRDefault="00191BC8" w:rsidP="008827C2">
      <w:r>
        <w:t xml:space="preserve">[4] </w:t>
      </w:r>
      <w:r w:rsidRPr="00D9561A">
        <w:t>R2-23xxxx</w:t>
      </w:r>
      <w:r>
        <w:t xml:space="preserve">, </w:t>
      </w:r>
      <w:r w:rsidRPr="00D9561A">
        <w:t>Report of [Post120][053][AIML18] model transfer delivery (Huawei), Huawei.</w:t>
      </w:r>
    </w:p>
    <w:p w14:paraId="651E0A3C" w14:textId="77D54F8A" w:rsidR="00936E50" w:rsidRPr="00D9561A" w:rsidRDefault="00AC7399" w:rsidP="008827C2">
      <w:r w:rsidRPr="001E1860">
        <w:t>[</w:t>
      </w:r>
      <w:r w:rsidR="00191BC8">
        <w:t>5</w:t>
      </w:r>
      <w:r w:rsidRPr="001E1860">
        <w:t xml:space="preserve">] </w:t>
      </w:r>
      <w:r w:rsidR="00A731B7" w:rsidRPr="00D9561A">
        <w:t>R2-2</w:t>
      </w:r>
      <w:r w:rsidR="00191BC8" w:rsidRPr="00D9561A">
        <w:t>3</w:t>
      </w:r>
      <w:r w:rsidR="00A731B7" w:rsidRPr="00D9561A">
        <w:t>xxxx</w:t>
      </w:r>
      <w:r w:rsidR="00A731B7">
        <w:t xml:space="preserve">, </w:t>
      </w:r>
      <w:r w:rsidR="00953F97" w:rsidRPr="00D9561A">
        <w:t>Outcome of [Post120][054][AIML18] Data Collection (Ericsson / vivo), Ericsson / vivo.</w:t>
      </w:r>
    </w:p>
    <w:p w14:paraId="4D594DA1" w14:textId="5FCE7BFB" w:rsidR="002F016E" w:rsidRPr="00295179" w:rsidRDefault="002F016E" w:rsidP="008827C2">
      <w:r w:rsidRPr="00D9561A">
        <w:t>[6]</w:t>
      </w:r>
      <w:r w:rsidRPr="002F016E">
        <w:t xml:space="preserve"> </w:t>
      </w:r>
      <w:r w:rsidRPr="00D9561A">
        <w:t>R2-23</w:t>
      </w:r>
      <w:r w:rsidR="006C2F4E" w:rsidRPr="00D9561A">
        <w:t>00708</w:t>
      </w:r>
      <w:r w:rsidRPr="00D9561A">
        <w:t>,</w:t>
      </w:r>
      <w:r>
        <w:t xml:space="preserve"> </w:t>
      </w:r>
      <w:r w:rsidR="00295179" w:rsidRPr="00295179">
        <w:t>Open issues on AI/ML model delivery and data collection in post-meeting email discussion, Apple.</w:t>
      </w:r>
      <w:r w:rsidRPr="00D9561A">
        <w:t xml:space="preserve"> </w:t>
      </w:r>
    </w:p>
    <w:sectPr w:rsidR="002F016E" w:rsidRPr="00295179">
      <w:headerReference w:type="even" r:id="rId9"/>
      <w:head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2711B" w14:textId="77777777" w:rsidR="001B6651" w:rsidRDefault="001B6651">
      <w:r>
        <w:separator/>
      </w:r>
    </w:p>
    <w:p w14:paraId="1E69BAC1" w14:textId="77777777" w:rsidR="001B6651" w:rsidRDefault="001B6651"/>
  </w:endnote>
  <w:endnote w:type="continuationSeparator" w:id="0">
    <w:p w14:paraId="5DD21846" w14:textId="77777777" w:rsidR="001B6651" w:rsidRDefault="001B6651">
      <w:r>
        <w:continuationSeparator/>
      </w:r>
    </w:p>
    <w:p w14:paraId="5FFA2DC3" w14:textId="77777777" w:rsidR="001B6651" w:rsidRDefault="001B66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70DA8" w14:textId="77777777" w:rsidR="001B6651" w:rsidRDefault="001B6651">
      <w:r>
        <w:separator/>
      </w:r>
    </w:p>
    <w:p w14:paraId="03B3A054" w14:textId="77777777" w:rsidR="001B6651" w:rsidRDefault="001B6651"/>
  </w:footnote>
  <w:footnote w:type="continuationSeparator" w:id="0">
    <w:p w14:paraId="1B32BD7E" w14:textId="77777777" w:rsidR="001B6651" w:rsidRDefault="001B6651">
      <w:r>
        <w:continuationSeparator/>
      </w:r>
    </w:p>
    <w:p w14:paraId="049C5BBD" w14:textId="77777777" w:rsidR="001B6651" w:rsidRDefault="001B66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96FE5" w14:textId="77777777" w:rsidR="004D7DA5" w:rsidRDefault="004D7DA5"/>
  <w:p w14:paraId="50D68BD1"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850A"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1C459711"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90FEF5BA"/>
    <w:lvl w:ilvl="0" w:tplc="04090001">
      <w:start w:val="1"/>
      <w:numFmt w:val="bullet"/>
      <w:lvlText w:val=""/>
      <w:lvlJc w:val="left"/>
      <w:pPr>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D5EC7"/>
    <w:multiLevelType w:val="hybridMultilevel"/>
    <w:tmpl w:val="A8E4B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360"/>
        </w:tabs>
        <w:ind w:left="360" w:hanging="360"/>
      </w:pPr>
    </w:lvl>
    <w:lvl w:ilvl="1">
      <w:numFmt w:val="decimal"/>
      <w:lvlText w:val="%2."/>
      <w:lvlJc w:val="left"/>
      <w:pPr>
        <w:tabs>
          <w:tab w:val="num" w:pos="1080"/>
        </w:tabs>
        <w:ind w:left="1080" w:hanging="360"/>
      </w:pPr>
    </w:lvl>
    <w:lvl w:ilvl="2">
      <w:numFmt w:val="decimal"/>
      <w:lvlText w:val="%3."/>
      <w:lvlJc w:val="left"/>
      <w:pPr>
        <w:tabs>
          <w:tab w:val="num" w:pos="1800"/>
        </w:tabs>
        <w:ind w:left="1800" w:hanging="360"/>
      </w:pPr>
    </w:lvl>
    <w:lvl w:ilvl="3">
      <w:numFmt w:val="decimal"/>
      <w:lvlText w:val="%4."/>
      <w:lvlJc w:val="left"/>
      <w:pPr>
        <w:tabs>
          <w:tab w:val="num" w:pos="2520"/>
        </w:tabs>
        <w:ind w:left="2520" w:hanging="360"/>
      </w:pPr>
    </w:lvl>
    <w:lvl w:ilvl="4">
      <w:numFmt w:val="decimal"/>
      <w:lvlText w:val="%5."/>
      <w:lvlJc w:val="left"/>
      <w:pPr>
        <w:tabs>
          <w:tab w:val="num" w:pos="3240"/>
        </w:tabs>
        <w:ind w:left="3240" w:hanging="360"/>
      </w:pPr>
    </w:lvl>
    <w:lvl w:ilvl="5">
      <w:numFmt w:val="decimal"/>
      <w:lvlText w:val="%6."/>
      <w:lvlJc w:val="left"/>
      <w:pPr>
        <w:tabs>
          <w:tab w:val="num" w:pos="3960"/>
        </w:tabs>
        <w:ind w:left="3960" w:hanging="360"/>
      </w:pPr>
    </w:lvl>
    <w:lvl w:ilvl="6">
      <w:numFmt w:val="decimal"/>
      <w:lvlText w:val="%7."/>
      <w:lvlJc w:val="left"/>
      <w:pPr>
        <w:tabs>
          <w:tab w:val="num" w:pos="4680"/>
        </w:tabs>
        <w:ind w:left="4680" w:hanging="360"/>
      </w:pPr>
    </w:lvl>
    <w:lvl w:ilvl="7">
      <w:numFmt w:val="decimal"/>
      <w:lvlText w:val="%8."/>
      <w:lvlJc w:val="left"/>
      <w:pPr>
        <w:tabs>
          <w:tab w:val="num" w:pos="5400"/>
        </w:tabs>
        <w:ind w:left="5400" w:hanging="360"/>
      </w:pPr>
    </w:lvl>
    <w:lvl w:ilvl="8">
      <w:numFmt w:val="decimal"/>
      <w:lvlText w:val="%9."/>
      <w:lvlJc w:val="left"/>
      <w:pPr>
        <w:tabs>
          <w:tab w:val="num" w:pos="6120"/>
        </w:tabs>
        <w:ind w:left="6120" w:hanging="360"/>
      </w:pPr>
    </w:lvl>
  </w:abstractNum>
  <w:abstractNum w:abstractNumId="4" w15:restartNumberingAfterBreak="0">
    <w:nsid w:val="12F14C82"/>
    <w:multiLevelType w:val="hybridMultilevel"/>
    <w:tmpl w:val="A220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EC5C75"/>
    <w:multiLevelType w:val="multilevel"/>
    <w:tmpl w:val="61BAB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527439"/>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CF1747F"/>
    <w:multiLevelType w:val="hybridMultilevel"/>
    <w:tmpl w:val="D67E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485BA8"/>
    <w:multiLevelType w:val="hybridMultilevel"/>
    <w:tmpl w:val="CB74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24B04"/>
    <w:multiLevelType w:val="hybridMultilevel"/>
    <w:tmpl w:val="19CE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2407FE"/>
    <w:multiLevelType w:val="multilevel"/>
    <w:tmpl w:val="7C4E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6B1FEC"/>
    <w:multiLevelType w:val="hybridMultilevel"/>
    <w:tmpl w:val="C55E5F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2E11D57"/>
    <w:multiLevelType w:val="hybridMultilevel"/>
    <w:tmpl w:val="756C2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2A5C68"/>
    <w:multiLevelType w:val="hybridMultilevel"/>
    <w:tmpl w:val="C14E786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4FF5FD0"/>
    <w:multiLevelType w:val="hybridMultilevel"/>
    <w:tmpl w:val="08422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2D387A"/>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6936599"/>
    <w:multiLevelType w:val="hybridMultilevel"/>
    <w:tmpl w:val="F136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02779F"/>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2C71D3"/>
    <w:multiLevelType w:val="multilevel"/>
    <w:tmpl w:val="03505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tentative="1">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26" w15:restartNumberingAfterBreak="0">
    <w:nsid w:val="46AA1D69"/>
    <w:multiLevelType w:val="hybridMultilevel"/>
    <w:tmpl w:val="14DA6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45B7EEC"/>
    <w:multiLevelType w:val="multilevel"/>
    <w:tmpl w:val="0D084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5CA6D2C"/>
    <w:multiLevelType w:val="hybridMultilevel"/>
    <w:tmpl w:val="9BE8ACAE"/>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CB457A"/>
    <w:multiLevelType w:val="multilevel"/>
    <w:tmpl w:val="55C85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6825AE"/>
    <w:multiLevelType w:val="hybridMultilevel"/>
    <w:tmpl w:val="56DA46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A42CC4"/>
    <w:multiLevelType w:val="hybridMultilevel"/>
    <w:tmpl w:val="4ECA3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90501B"/>
    <w:multiLevelType w:val="multilevel"/>
    <w:tmpl w:val="CF8A8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1C0169"/>
    <w:multiLevelType w:val="hybridMultilevel"/>
    <w:tmpl w:val="905A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B7D93"/>
    <w:multiLevelType w:val="hybridMultilevel"/>
    <w:tmpl w:val="78B64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185D1E"/>
    <w:multiLevelType w:val="multilevel"/>
    <w:tmpl w:val="142EA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ED3598"/>
    <w:multiLevelType w:val="hybridMultilevel"/>
    <w:tmpl w:val="FFFFFFFF"/>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2988479">
    <w:abstractNumId w:val="41"/>
  </w:num>
  <w:num w:numId="2" w16cid:durableId="801070287">
    <w:abstractNumId w:val="27"/>
  </w:num>
  <w:num w:numId="3" w16cid:durableId="1074930988">
    <w:abstractNumId w:val="37"/>
  </w:num>
  <w:num w:numId="4" w16cid:durableId="1085884557">
    <w:abstractNumId w:val="0"/>
  </w:num>
  <w:num w:numId="5" w16cid:durableId="532616924">
    <w:abstractNumId w:val="20"/>
  </w:num>
  <w:num w:numId="6" w16cid:durableId="889919637">
    <w:abstractNumId w:val="21"/>
  </w:num>
  <w:num w:numId="7" w16cid:durableId="823473410">
    <w:abstractNumId w:val="25"/>
  </w:num>
  <w:num w:numId="8" w16cid:durableId="1131555984">
    <w:abstractNumId w:val="36"/>
  </w:num>
  <w:num w:numId="9" w16cid:durableId="1096681113">
    <w:abstractNumId w:val="10"/>
  </w:num>
  <w:num w:numId="10" w16cid:durableId="1105685366">
    <w:abstractNumId w:val="4"/>
  </w:num>
  <w:num w:numId="11" w16cid:durableId="1747877879">
    <w:abstractNumId w:val="5"/>
  </w:num>
  <w:num w:numId="12" w16cid:durableId="140465480">
    <w:abstractNumId w:val="32"/>
  </w:num>
  <w:num w:numId="13" w16cid:durableId="27419039">
    <w:abstractNumId w:val="2"/>
  </w:num>
  <w:num w:numId="14" w16cid:durableId="1770467922">
    <w:abstractNumId w:val="7"/>
  </w:num>
  <w:num w:numId="15" w16cid:durableId="923337910">
    <w:abstractNumId w:val="42"/>
  </w:num>
  <w:num w:numId="16" w16cid:durableId="1530951559">
    <w:abstractNumId w:val="34"/>
  </w:num>
  <w:num w:numId="17" w16cid:durableId="1283224659">
    <w:abstractNumId w:val="12"/>
  </w:num>
  <w:num w:numId="18" w16cid:durableId="1609505244">
    <w:abstractNumId w:val="29"/>
  </w:num>
  <w:num w:numId="19" w16cid:durableId="1000700094">
    <w:abstractNumId w:val="38"/>
  </w:num>
  <w:num w:numId="20" w16cid:durableId="1545211272">
    <w:abstractNumId w:val="9"/>
  </w:num>
  <w:num w:numId="21" w16cid:durableId="1469011776">
    <w:abstractNumId w:val="19"/>
  </w:num>
  <w:num w:numId="22" w16cid:durableId="1935822508">
    <w:abstractNumId w:val="35"/>
  </w:num>
  <w:num w:numId="23" w16cid:durableId="1338998009">
    <w:abstractNumId w:val="31"/>
  </w:num>
  <w:num w:numId="24" w16cid:durableId="877084796">
    <w:abstractNumId w:val="33"/>
  </w:num>
  <w:num w:numId="25" w16cid:durableId="1094088005">
    <w:abstractNumId w:val="23"/>
  </w:num>
  <w:num w:numId="26" w16cid:durableId="499080178">
    <w:abstractNumId w:val="3"/>
  </w:num>
  <w:num w:numId="27" w16cid:durableId="644745593">
    <w:abstractNumId w:val="15"/>
  </w:num>
  <w:num w:numId="28" w16cid:durableId="1877889794">
    <w:abstractNumId w:val="26"/>
  </w:num>
  <w:num w:numId="29" w16cid:durableId="1240284659">
    <w:abstractNumId w:val="16"/>
  </w:num>
  <w:num w:numId="30" w16cid:durableId="1187645071">
    <w:abstractNumId w:val="1"/>
  </w:num>
  <w:num w:numId="31" w16cid:durableId="1746759922">
    <w:abstractNumId w:val="22"/>
  </w:num>
  <w:num w:numId="32" w16cid:durableId="1909144101">
    <w:abstractNumId w:val="6"/>
  </w:num>
  <w:num w:numId="33" w16cid:durableId="1072851943">
    <w:abstractNumId w:val="43"/>
  </w:num>
  <w:num w:numId="34" w16cid:durableId="1431196665">
    <w:abstractNumId w:val="18"/>
  </w:num>
  <w:num w:numId="35" w16cid:durableId="554658345">
    <w:abstractNumId w:val="40"/>
  </w:num>
  <w:num w:numId="36" w16cid:durableId="1862476324">
    <w:abstractNumId w:val="30"/>
  </w:num>
  <w:num w:numId="37" w16cid:durableId="737829839">
    <w:abstractNumId w:val="11"/>
  </w:num>
  <w:num w:numId="38" w16cid:durableId="731972398">
    <w:abstractNumId w:val="13"/>
  </w:num>
  <w:num w:numId="39" w16cid:durableId="424688851">
    <w:abstractNumId w:val="8"/>
  </w:num>
  <w:num w:numId="40" w16cid:durableId="1886135556">
    <w:abstractNumId w:val="14"/>
  </w:num>
  <w:num w:numId="41" w16cid:durableId="1637567431">
    <w:abstractNumId w:val="28"/>
  </w:num>
  <w:num w:numId="42" w16cid:durableId="607666279">
    <w:abstractNumId w:val="24"/>
  </w:num>
  <w:num w:numId="43" w16cid:durableId="1115834445">
    <w:abstractNumId w:val="39"/>
  </w:num>
  <w:num w:numId="44" w16cid:durableId="1318067599">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5F"/>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E9A"/>
    <w:rsid w:val="000176F6"/>
    <w:rsid w:val="000202DE"/>
    <w:rsid w:val="000204B5"/>
    <w:rsid w:val="0002068F"/>
    <w:rsid w:val="000209DC"/>
    <w:rsid w:val="00022419"/>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5FCB"/>
    <w:rsid w:val="000266FB"/>
    <w:rsid w:val="00026821"/>
    <w:rsid w:val="000269D8"/>
    <w:rsid w:val="00026AC2"/>
    <w:rsid w:val="00026CD5"/>
    <w:rsid w:val="000271D7"/>
    <w:rsid w:val="0003008C"/>
    <w:rsid w:val="00031410"/>
    <w:rsid w:val="000315DB"/>
    <w:rsid w:val="000323D3"/>
    <w:rsid w:val="000326A4"/>
    <w:rsid w:val="00033473"/>
    <w:rsid w:val="000335C0"/>
    <w:rsid w:val="000337A4"/>
    <w:rsid w:val="00033A99"/>
    <w:rsid w:val="00034425"/>
    <w:rsid w:val="000345ED"/>
    <w:rsid w:val="000346DB"/>
    <w:rsid w:val="0003546D"/>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6CA"/>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5F5"/>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0C3"/>
    <w:rsid w:val="0005765D"/>
    <w:rsid w:val="00057A3F"/>
    <w:rsid w:val="00057FC9"/>
    <w:rsid w:val="00060439"/>
    <w:rsid w:val="0006046E"/>
    <w:rsid w:val="000606C6"/>
    <w:rsid w:val="00060D1F"/>
    <w:rsid w:val="000612B7"/>
    <w:rsid w:val="00061927"/>
    <w:rsid w:val="00061AC1"/>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2A"/>
    <w:rsid w:val="0007255E"/>
    <w:rsid w:val="000726A3"/>
    <w:rsid w:val="000728AB"/>
    <w:rsid w:val="0007292A"/>
    <w:rsid w:val="000733F8"/>
    <w:rsid w:val="000736BD"/>
    <w:rsid w:val="000737E7"/>
    <w:rsid w:val="0007462E"/>
    <w:rsid w:val="00074C7D"/>
    <w:rsid w:val="00075358"/>
    <w:rsid w:val="00075C59"/>
    <w:rsid w:val="00075DCB"/>
    <w:rsid w:val="0007617D"/>
    <w:rsid w:val="000763D0"/>
    <w:rsid w:val="000763E9"/>
    <w:rsid w:val="00076B1C"/>
    <w:rsid w:val="00076E35"/>
    <w:rsid w:val="00076FAD"/>
    <w:rsid w:val="000771A2"/>
    <w:rsid w:val="00077400"/>
    <w:rsid w:val="00077739"/>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9D1"/>
    <w:rsid w:val="00086AB3"/>
    <w:rsid w:val="00086F94"/>
    <w:rsid w:val="00087054"/>
    <w:rsid w:val="00087111"/>
    <w:rsid w:val="00087622"/>
    <w:rsid w:val="000877BF"/>
    <w:rsid w:val="00087926"/>
    <w:rsid w:val="00087A98"/>
    <w:rsid w:val="00087AA2"/>
    <w:rsid w:val="0009050B"/>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62B"/>
    <w:rsid w:val="00094832"/>
    <w:rsid w:val="00094A43"/>
    <w:rsid w:val="00094E87"/>
    <w:rsid w:val="00094EE8"/>
    <w:rsid w:val="00095151"/>
    <w:rsid w:val="000954D0"/>
    <w:rsid w:val="00095C5B"/>
    <w:rsid w:val="00095CD2"/>
    <w:rsid w:val="00096A3F"/>
    <w:rsid w:val="00097314"/>
    <w:rsid w:val="000973C8"/>
    <w:rsid w:val="00097516"/>
    <w:rsid w:val="00097C2A"/>
    <w:rsid w:val="00097C98"/>
    <w:rsid w:val="000A01C0"/>
    <w:rsid w:val="000A047F"/>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5B4"/>
    <w:rsid w:val="000B5950"/>
    <w:rsid w:val="000B630A"/>
    <w:rsid w:val="000B64CF"/>
    <w:rsid w:val="000B64D1"/>
    <w:rsid w:val="000B67D3"/>
    <w:rsid w:val="000B6E96"/>
    <w:rsid w:val="000B7298"/>
    <w:rsid w:val="000B784F"/>
    <w:rsid w:val="000B7EEC"/>
    <w:rsid w:val="000C095F"/>
    <w:rsid w:val="000C0D6B"/>
    <w:rsid w:val="000C1062"/>
    <w:rsid w:val="000C15DE"/>
    <w:rsid w:val="000C22F0"/>
    <w:rsid w:val="000C2860"/>
    <w:rsid w:val="000C2C4E"/>
    <w:rsid w:val="000C3019"/>
    <w:rsid w:val="000C35A9"/>
    <w:rsid w:val="000C379F"/>
    <w:rsid w:val="000C37F1"/>
    <w:rsid w:val="000C38B6"/>
    <w:rsid w:val="000C38FB"/>
    <w:rsid w:val="000C393D"/>
    <w:rsid w:val="000C3C2E"/>
    <w:rsid w:val="000C418F"/>
    <w:rsid w:val="000C49E3"/>
    <w:rsid w:val="000C4D76"/>
    <w:rsid w:val="000C4EA4"/>
    <w:rsid w:val="000C5046"/>
    <w:rsid w:val="000C50B2"/>
    <w:rsid w:val="000C5287"/>
    <w:rsid w:val="000C559E"/>
    <w:rsid w:val="000C5625"/>
    <w:rsid w:val="000C571F"/>
    <w:rsid w:val="000C5AA1"/>
    <w:rsid w:val="000C5AF9"/>
    <w:rsid w:val="000C6060"/>
    <w:rsid w:val="000C64A5"/>
    <w:rsid w:val="000C6604"/>
    <w:rsid w:val="000C66DA"/>
    <w:rsid w:val="000C6B85"/>
    <w:rsid w:val="000C6E55"/>
    <w:rsid w:val="000C7AB9"/>
    <w:rsid w:val="000C7C78"/>
    <w:rsid w:val="000C7CCF"/>
    <w:rsid w:val="000D0069"/>
    <w:rsid w:val="000D02B3"/>
    <w:rsid w:val="000D04CD"/>
    <w:rsid w:val="000D08F4"/>
    <w:rsid w:val="000D0BD3"/>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2E7"/>
    <w:rsid w:val="000F196E"/>
    <w:rsid w:val="000F1BF6"/>
    <w:rsid w:val="000F200D"/>
    <w:rsid w:val="000F24A4"/>
    <w:rsid w:val="000F27CB"/>
    <w:rsid w:val="000F2A2F"/>
    <w:rsid w:val="000F2A59"/>
    <w:rsid w:val="000F2A88"/>
    <w:rsid w:val="000F2F2E"/>
    <w:rsid w:val="000F31C4"/>
    <w:rsid w:val="000F333C"/>
    <w:rsid w:val="000F3906"/>
    <w:rsid w:val="000F3A03"/>
    <w:rsid w:val="000F3BC7"/>
    <w:rsid w:val="000F3C1C"/>
    <w:rsid w:val="000F3D61"/>
    <w:rsid w:val="000F3FE9"/>
    <w:rsid w:val="000F4414"/>
    <w:rsid w:val="000F5CDB"/>
    <w:rsid w:val="000F5EFE"/>
    <w:rsid w:val="000F6792"/>
    <w:rsid w:val="000F68CF"/>
    <w:rsid w:val="000F76C9"/>
    <w:rsid w:val="000F7B6A"/>
    <w:rsid w:val="000F7E59"/>
    <w:rsid w:val="00100042"/>
    <w:rsid w:val="001001BA"/>
    <w:rsid w:val="00100A5C"/>
    <w:rsid w:val="00100D2A"/>
    <w:rsid w:val="00100DA4"/>
    <w:rsid w:val="00100DD9"/>
    <w:rsid w:val="001015AA"/>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AF7"/>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0EC5"/>
    <w:rsid w:val="0012158C"/>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D2"/>
    <w:rsid w:val="00146CE8"/>
    <w:rsid w:val="001470E8"/>
    <w:rsid w:val="001471F5"/>
    <w:rsid w:val="00147387"/>
    <w:rsid w:val="00147A34"/>
    <w:rsid w:val="00147BA1"/>
    <w:rsid w:val="00147D2F"/>
    <w:rsid w:val="00150133"/>
    <w:rsid w:val="00150261"/>
    <w:rsid w:val="0015034C"/>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592"/>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459"/>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0A7"/>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511"/>
    <w:rsid w:val="00186627"/>
    <w:rsid w:val="00186C20"/>
    <w:rsid w:val="00186FF6"/>
    <w:rsid w:val="00187019"/>
    <w:rsid w:val="00187029"/>
    <w:rsid w:val="001873AB"/>
    <w:rsid w:val="00187F01"/>
    <w:rsid w:val="00187F56"/>
    <w:rsid w:val="00190EB5"/>
    <w:rsid w:val="00191196"/>
    <w:rsid w:val="00191290"/>
    <w:rsid w:val="00191A2C"/>
    <w:rsid w:val="00191A91"/>
    <w:rsid w:val="00191BC8"/>
    <w:rsid w:val="00192C39"/>
    <w:rsid w:val="00192DD2"/>
    <w:rsid w:val="001930FF"/>
    <w:rsid w:val="00193126"/>
    <w:rsid w:val="0019399B"/>
    <w:rsid w:val="0019419E"/>
    <w:rsid w:val="00194229"/>
    <w:rsid w:val="001944B4"/>
    <w:rsid w:val="00194543"/>
    <w:rsid w:val="00195122"/>
    <w:rsid w:val="0019529D"/>
    <w:rsid w:val="00195325"/>
    <w:rsid w:val="00195336"/>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1F81"/>
    <w:rsid w:val="001A2317"/>
    <w:rsid w:val="001A2637"/>
    <w:rsid w:val="001A28B1"/>
    <w:rsid w:val="001A2EBD"/>
    <w:rsid w:val="001A300D"/>
    <w:rsid w:val="001A3590"/>
    <w:rsid w:val="001A3D06"/>
    <w:rsid w:val="001A40EB"/>
    <w:rsid w:val="001A42C8"/>
    <w:rsid w:val="001A46D6"/>
    <w:rsid w:val="001A493D"/>
    <w:rsid w:val="001A49CE"/>
    <w:rsid w:val="001A5351"/>
    <w:rsid w:val="001A540C"/>
    <w:rsid w:val="001A598F"/>
    <w:rsid w:val="001A5BE4"/>
    <w:rsid w:val="001A63D8"/>
    <w:rsid w:val="001A69AE"/>
    <w:rsid w:val="001A7084"/>
    <w:rsid w:val="001A7138"/>
    <w:rsid w:val="001A71F4"/>
    <w:rsid w:val="001A778E"/>
    <w:rsid w:val="001A7B73"/>
    <w:rsid w:val="001B0210"/>
    <w:rsid w:val="001B0402"/>
    <w:rsid w:val="001B08DC"/>
    <w:rsid w:val="001B0A2A"/>
    <w:rsid w:val="001B1142"/>
    <w:rsid w:val="001B122C"/>
    <w:rsid w:val="001B12C7"/>
    <w:rsid w:val="001B13F2"/>
    <w:rsid w:val="001B14BE"/>
    <w:rsid w:val="001B161F"/>
    <w:rsid w:val="001B1873"/>
    <w:rsid w:val="001B1987"/>
    <w:rsid w:val="001B2246"/>
    <w:rsid w:val="001B2475"/>
    <w:rsid w:val="001B2803"/>
    <w:rsid w:val="001B281C"/>
    <w:rsid w:val="001B3199"/>
    <w:rsid w:val="001B36E4"/>
    <w:rsid w:val="001B3756"/>
    <w:rsid w:val="001B3852"/>
    <w:rsid w:val="001B4B52"/>
    <w:rsid w:val="001B4EDB"/>
    <w:rsid w:val="001B54D9"/>
    <w:rsid w:val="001B65CE"/>
    <w:rsid w:val="001B6651"/>
    <w:rsid w:val="001B66BE"/>
    <w:rsid w:val="001B66FD"/>
    <w:rsid w:val="001B68D9"/>
    <w:rsid w:val="001B6ADB"/>
    <w:rsid w:val="001B7126"/>
    <w:rsid w:val="001B7693"/>
    <w:rsid w:val="001C07B6"/>
    <w:rsid w:val="001C0976"/>
    <w:rsid w:val="001C0D33"/>
    <w:rsid w:val="001C0DD5"/>
    <w:rsid w:val="001C1EBE"/>
    <w:rsid w:val="001C1ED5"/>
    <w:rsid w:val="001C23C5"/>
    <w:rsid w:val="001C28D1"/>
    <w:rsid w:val="001C2A39"/>
    <w:rsid w:val="001C377E"/>
    <w:rsid w:val="001C37C6"/>
    <w:rsid w:val="001C3841"/>
    <w:rsid w:val="001C38D0"/>
    <w:rsid w:val="001C3A2F"/>
    <w:rsid w:val="001C3A51"/>
    <w:rsid w:val="001C3AB8"/>
    <w:rsid w:val="001C3AF4"/>
    <w:rsid w:val="001C3C33"/>
    <w:rsid w:val="001C40DE"/>
    <w:rsid w:val="001C41F1"/>
    <w:rsid w:val="001C426F"/>
    <w:rsid w:val="001C42FF"/>
    <w:rsid w:val="001C44BE"/>
    <w:rsid w:val="001C4590"/>
    <w:rsid w:val="001C4869"/>
    <w:rsid w:val="001C4A13"/>
    <w:rsid w:val="001C4D9A"/>
    <w:rsid w:val="001C503C"/>
    <w:rsid w:val="001C5057"/>
    <w:rsid w:val="001C5058"/>
    <w:rsid w:val="001C547F"/>
    <w:rsid w:val="001C57EA"/>
    <w:rsid w:val="001C5808"/>
    <w:rsid w:val="001C5997"/>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54"/>
    <w:rsid w:val="001D58D2"/>
    <w:rsid w:val="001D66AA"/>
    <w:rsid w:val="001D670C"/>
    <w:rsid w:val="001D6DF3"/>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69"/>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1F7CC5"/>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42"/>
    <w:rsid w:val="0021138E"/>
    <w:rsid w:val="0021141E"/>
    <w:rsid w:val="00211DA5"/>
    <w:rsid w:val="00212015"/>
    <w:rsid w:val="00212254"/>
    <w:rsid w:val="0021232D"/>
    <w:rsid w:val="002123B2"/>
    <w:rsid w:val="002124C0"/>
    <w:rsid w:val="002124FF"/>
    <w:rsid w:val="00212986"/>
    <w:rsid w:val="00213114"/>
    <w:rsid w:val="0021345F"/>
    <w:rsid w:val="00213A67"/>
    <w:rsid w:val="00214245"/>
    <w:rsid w:val="002142B1"/>
    <w:rsid w:val="0021433F"/>
    <w:rsid w:val="002147C8"/>
    <w:rsid w:val="00214AF0"/>
    <w:rsid w:val="00214E3A"/>
    <w:rsid w:val="00216022"/>
    <w:rsid w:val="00216434"/>
    <w:rsid w:val="00216525"/>
    <w:rsid w:val="00216ED0"/>
    <w:rsid w:val="00217702"/>
    <w:rsid w:val="00217CBC"/>
    <w:rsid w:val="0022000A"/>
    <w:rsid w:val="0022098F"/>
    <w:rsid w:val="002209F5"/>
    <w:rsid w:val="00220D2A"/>
    <w:rsid w:val="002211CD"/>
    <w:rsid w:val="00221383"/>
    <w:rsid w:val="002216F1"/>
    <w:rsid w:val="00221977"/>
    <w:rsid w:val="00221FA9"/>
    <w:rsid w:val="00222003"/>
    <w:rsid w:val="00222170"/>
    <w:rsid w:val="002229A7"/>
    <w:rsid w:val="00223088"/>
    <w:rsid w:val="0022319C"/>
    <w:rsid w:val="002234FB"/>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62F0"/>
    <w:rsid w:val="00236D29"/>
    <w:rsid w:val="00237286"/>
    <w:rsid w:val="002372E7"/>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66D"/>
    <w:rsid w:val="00246A0F"/>
    <w:rsid w:val="00246C0A"/>
    <w:rsid w:val="00246C9B"/>
    <w:rsid w:val="00246EFA"/>
    <w:rsid w:val="002473D9"/>
    <w:rsid w:val="002476B4"/>
    <w:rsid w:val="00250325"/>
    <w:rsid w:val="0025042D"/>
    <w:rsid w:val="00250689"/>
    <w:rsid w:val="002509FD"/>
    <w:rsid w:val="00250B57"/>
    <w:rsid w:val="002512B7"/>
    <w:rsid w:val="0025170C"/>
    <w:rsid w:val="00251E08"/>
    <w:rsid w:val="0025225F"/>
    <w:rsid w:val="0025245D"/>
    <w:rsid w:val="00252544"/>
    <w:rsid w:val="00252C48"/>
    <w:rsid w:val="0025378B"/>
    <w:rsid w:val="0025449A"/>
    <w:rsid w:val="00254809"/>
    <w:rsid w:val="00255427"/>
    <w:rsid w:val="002554FE"/>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5F5"/>
    <w:rsid w:val="002661CB"/>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2B6"/>
    <w:rsid w:val="002836D1"/>
    <w:rsid w:val="002836FD"/>
    <w:rsid w:val="00283FEA"/>
    <w:rsid w:val="0028412B"/>
    <w:rsid w:val="0028425A"/>
    <w:rsid w:val="00284F14"/>
    <w:rsid w:val="00285005"/>
    <w:rsid w:val="0028577A"/>
    <w:rsid w:val="00285931"/>
    <w:rsid w:val="00285D76"/>
    <w:rsid w:val="00286198"/>
    <w:rsid w:val="00286570"/>
    <w:rsid w:val="00286BE5"/>
    <w:rsid w:val="00286E7A"/>
    <w:rsid w:val="0028738C"/>
    <w:rsid w:val="00287425"/>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179"/>
    <w:rsid w:val="00295489"/>
    <w:rsid w:val="002954C9"/>
    <w:rsid w:val="002956B1"/>
    <w:rsid w:val="0029570D"/>
    <w:rsid w:val="00295C47"/>
    <w:rsid w:val="00295F84"/>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C58"/>
    <w:rsid w:val="002A0F1C"/>
    <w:rsid w:val="002A0F8E"/>
    <w:rsid w:val="002A121D"/>
    <w:rsid w:val="002A159E"/>
    <w:rsid w:val="002A17DC"/>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4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84B"/>
    <w:rsid w:val="002C2952"/>
    <w:rsid w:val="002C2DE6"/>
    <w:rsid w:val="002C3A97"/>
    <w:rsid w:val="002C4197"/>
    <w:rsid w:val="002C41AE"/>
    <w:rsid w:val="002C4229"/>
    <w:rsid w:val="002C447F"/>
    <w:rsid w:val="002C47BA"/>
    <w:rsid w:val="002C4962"/>
    <w:rsid w:val="002C4AB3"/>
    <w:rsid w:val="002C4B02"/>
    <w:rsid w:val="002C4CE8"/>
    <w:rsid w:val="002C4E68"/>
    <w:rsid w:val="002C50AA"/>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D1D"/>
    <w:rsid w:val="002E3ECD"/>
    <w:rsid w:val="002E470E"/>
    <w:rsid w:val="002E4975"/>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16E"/>
    <w:rsid w:val="002F021D"/>
    <w:rsid w:val="002F08B7"/>
    <w:rsid w:val="002F0F9F"/>
    <w:rsid w:val="002F103A"/>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4BA"/>
    <w:rsid w:val="00304504"/>
    <w:rsid w:val="0030459C"/>
    <w:rsid w:val="0030471E"/>
    <w:rsid w:val="00304991"/>
    <w:rsid w:val="00304D13"/>
    <w:rsid w:val="00305788"/>
    <w:rsid w:val="003058CE"/>
    <w:rsid w:val="00305F0C"/>
    <w:rsid w:val="00305F13"/>
    <w:rsid w:val="00306081"/>
    <w:rsid w:val="00306419"/>
    <w:rsid w:val="0030664C"/>
    <w:rsid w:val="0030697E"/>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4BA4"/>
    <w:rsid w:val="003158AE"/>
    <w:rsid w:val="00315A45"/>
    <w:rsid w:val="00315A99"/>
    <w:rsid w:val="00316390"/>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3D7F"/>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34C"/>
    <w:rsid w:val="003429DC"/>
    <w:rsid w:val="00342E78"/>
    <w:rsid w:val="00343526"/>
    <w:rsid w:val="003435FF"/>
    <w:rsid w:val="00343E90"/>
    <w:rsid w:val="003446C3"/>
    <w:rsid w:val="00344986"/>
    <w:rsid w:val="00344D83"/>
    <w:rsid w:val="00345520"/>
    <w:rsid w:val="003457E3"/>
    <w:rsid w:val="003460DF"/>
    <w:rsid w:val="00346550"/>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1B5"/>
    <w:rsid w:val="00366B9E"/>
    <w:rsid w:val="00367013"/>
    <w:rsid w:val="00367871"/>
    <w:rsid w:val="00367CFC"/>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512"/>
    <w:rsid w:val="00373671"/>
    <w:rsid w:val="0037376C"/>
    <w:rsid w:val="0037390A"/>
    <w:rsid w:val="003747CC"/>
    <w:rsid w:val="003749B5"/>
    <w:rsid w:val="00374A68"/>
    <w:rsid w:val="00375149"/>
    <w:rsid w:val="003752C5"/>
    <w:rsid w:val="00375370"/>
    <w:rsid w:val="00375D43"/>
    <w:rsid w:val="0037609B"/>
    <w:rsid w:val="0037625D"/>
    <w:rsid w:val="0037644F"/>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D84"/>
    <w:rsid w:val="00384F5E"/>
    <w:rsid w:val="00385200"/>
    <w:rsid w:val="0038543C"/>
    <w:rsid w:val="00385768"/>
    <w:rsid w:val="003860A0"/>
    <w:rsid w:val="00386594"/>
    <w:rsid w:val="0038672F"/>
    <w:rsid w:val="00386D2B"/>
    <w:rsid w:val="003879C5"/>
    <w:rsid w:val="00387C7C"/>
    <w:rsid w:val="003908E0"/>
    <w:rsid w:val="003917C0"/>
    <w:rsid w:val="0039236D"/>
    <w:rsid w:val="003924E9"/>
    <w:rsid w:val="0039281B"/>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56"/>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3DFE"/>
    <w:rsid w:val="003B40D4"/>
    <w:rsid w:val="003B4128"/>
    <w:rsid w:val="003B4170"/>
    <w:rsid w:val="003B5087"/>
    <w:rsid w:val="003B50AD"/>
    <w:rsid w:val="003B6514"/>
    <w:rsid w:val="003B6839"/>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2EB0"/>
    <w:rsid w:val="003C3296"/>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CA5"/>
    <w:rsid w:val="003D1F9F"/>
    <w:rsid w:val="003D206C"/>
    <w:rsid w:val="003D208D"/>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8CB"/>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7FB"/>
    <w:rsid w:val="003F3973"/>
    <w:rsid w:val="003F3F98"/>
    <w:rsid w:val="003F4181"/>
    <w:rsid w:val="003F46ED"/>
    <w:rsid w:val="003F4AA5"/>
    <w:rsid w:val="003F4EEF"/>
    <w:rsid w:val="003F518F"/>
    <w:rsid w:val="003F5408"/>
    <w:rsid w:val="003F5A3E"/>
    <w:rsid w:val="003F5E40"/>
    <w:rsid w:val="003F6231"/>
    <w:rsid w:val="003F63F3"/>
    <w:rsid w:val="003F645A"/>
    <w:rsid w:val="003F6721"/>
    <w:rsid w:val="003F6E24"/>
    <w:rsid w:val="003F70DD"/>
    <w:rsid w:val="003F7272"/>
    <w:rsid w:val="003F73B4"/>
    <w:rsid w:val="003F7AF5"/>
    <w:rsid w:val="0040007E"/>
    <w:rsid w:val="00400157"/>
    <w:rsid w:val="004001BD"/>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8D"/>
    <w:rsid w:val="004065F5"/>
    <w:rsid w:val="0040692D"/>
    <w:rsid w:val="00406A35"/>
    <w:rsid w:val="00406AD8"/>
    <w:rsid w:val="004074C9"/>
    <w:rsid w:val="004076C1"/>
    <w:rsid w:val="00407795"/>
    <w:rsid w:val="00407BBC"/>
    <w:rsid w:val="00410859"/>
    <w:rsid w:val="00410E7A"/>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5865"/>
    <w:rsid w:val="004159D5"/>
    <w:rsid w:val="00415AA0"/>
    <w:rsid w:val="00415B58"/>
    <w:rsid w:val="004162D2"/>
    <w:rsid w:val="00416427"/>
    <w:rsid w:val="00416845"/>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309"/>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880"/>
    <w:rsid w:val="00430EB7"/>
    <w:rsid w:val="00431C6C"/>
    <w:rsid w:val="00432233"/>
    <w:rsid w:val="0043241A"/>
    <w:rsid w:val="004324A9"/>
    <w:rsid w:val="00432ED1"/>
    <w:rsid w:val="00432FCB"/>
    <w:rsid w:val="004331F6"/>
    <w:rsid w:val="00433790"/>
    <w:rsid w:val="00433E5C"/>
    <w:rsid w:val="004342AD"/>
    <w:rsid w:val="00435340"/>
    <w:rsid w:val="00435AEA"/>
    <w:rsid w:val="00435E53"/>
    <w:rsid w:val="004362B3"/>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3930"/>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4F"/>
    <w:rsid w:val="004524CD"/>
    <w:rsid w:val="00452789"/>
    <w:rsid w:val="0045281E"/>
    <w:rsid w:val="004528C4"/>
    <w:rsid w:val="00452AC6"/>
    <w:rsid w:val="00452B98"/>
    <w:rsid w:val="00452C08"/>
    <w:rsid w:val="00453311"/>
    <w:rsid w:val="00453371"/>
    <w:rsid w:val="00453958"/>
    <w:rsid w:val="00453B74"/>
    <w:rsid w:val="00453D82"/>
    <w:rsid w:val="00453E71"/>
    <w:rsid w:val="004545D1"/>
    <w:rsid w:val="00454712"/>
    <w:rsid w:val="00454935"/>
    <w:rsid w:val="00454B88"/>
    <w:rsid w:val="00454D2E"/>
    <w:rsid w:val="004555E6"/>
    <w:rsid w:val="00455DDB"/>
    <w:rsid w:val="00455E74"/>
    <w:rsid w:val="0045604A"/>
    <w:rsid w:val="004560B6"/>
    <w:rsid w:val="00456845"/>
    <w:rsid w:val="004569FA"/>
    <w:rsid w:val="00456AFF"/>
    <w:rsid w:val="0045711E"/>
    <w:rsid w:val="004572EA"/>
    <w:rsid w:val="004572FF"/>
    <w:rsid w:val="00457330"/>
    <w:rsid w:val="0045738C"/>
    <w:rsid w:val="00457532"/>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306F"/>
    <w:rsid w:val="004631BC"/>
    <w:rsid w:val="00463737"/>
    <w:rsid w:val="00463CEC"/>
    <w:rsid w:val="00463DB8"/>
    <w:rsid w:val="00464223"/>
    <w:rsid w:val="00464B1D"/>
    <w:rsid w:val="00465C7B"/>
    <w:rsid w:val="00466270"/>
    <w:rsid w:val="00466366"/>
    <w:rsid w:val="00466500"/>
    <w:rsid w:val="0046652D"/>
    <w:rsid w:val="00466B08"/>
    <w:rsid w:val="00466B2A"/>
    <w:rsid w:val="00466F59"/>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87E8F"/>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6BBD"/>
    <w:rsid w:val="0049713A"/>
    <w:rsid w:val="004A0151"/>
    <w:rsid w:val="004A0737"/>
    <w:rsid w:val="004A07AA"/>
    <w:rsid w:val="004A07D7"/>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659"/>
    <w:rsid w:val="004A3A54"/>
    <w:rsid w:val="004A42D4"/>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98"/>
    <w:rsid w:val="004A7BC3"/>
    <w:rsid w:val="004B045D"/>
    <w:rsid w:val="004B0524"/>
    <w:rsid w:val="004B0A1A"/>
    <w:rsid w:val="004B1035"/>
    <w:rsid w:val="004B1128"/>
    <w:rsid w:val="004B208C"/>
    <w:rsid w:val="004B23AF"/>
    <w:rsid w:val="004B2431"/>
    <w:rsid w:val="004B25F6"/>
    <w:rsid w:val="004B2656"/>
    <w:rsid w:val="004B2AF1"/>
    <w:rsid w:val="004B2B53"/>
    <w:rsid w:val="004B3516"/>
    <w:rsid w:val="004B3D91"/>
    <w:rsid w:val="004B3F45"/>
    <w:rsid w:val="004B4909"/>
    <w:rsid w:val="004B4F3F"/>
    <w:rsid w:val="004B5013"/>
    <w:rsid w:val="004B5057"/>
    <w:rsid w:val="004B510E"/>
    <w:rsid w:val="004B56CE"/>
    <w:rsid w:val="004B5A80"/>
    <w:rsid w:val="004B5C46"/>
    <w:rsid w:val="004B5DBE"/>
    <w:rsid w:val="004B5E19"/>
    <w:rsid w:val="004B683D"/>
    <w:rsid w:val="004B7103"/>
    <w:rsid w:val="004B715C"/>
    <w:rsid w:val="004B7433"/>
    <w:rsid w:val="004B79A1"/>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C7DF7"/>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034"/>
    <w:rsid w:val="004E32E9"/>
    <w:rsid w:val="004E4081"/>
    <w:rsid w:val="004E40DD"/>
    <w:rsid w:val="004E40E2"/>
    <w:rsid w:val="004E420D"/>
    <w:rsid w:val="004E491E"/>
    <w:rsid w:val="004E4E52"/>
    <w:rsid w:val="004E5264"/>
    <w:rsid w:val="004E5326"/>
    <w:rsid w:val="004E545C"/>
    <w:rsid w:val="004E5518"/>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A35"/>
    <w:rsid w:val="004F0EB0"/>
    <w:rsid w:val="004F0ED9"/>
    <w:rsid w:val="004F0F58"/>
    <w:rsid w:val="004F15D7"/>
    <w:rsid w:val="004F1925"/>
    <w:rsid w:val="004F1D04"/>
    <w:rsid w:val="004F1E21"/>
    <w:rsid w:val="004F1F2D"/>
    <w:rsid w:val="004F24F9"/>
    <w:rsid w:val="004F2635"/>
    <w:rsid w:val="004F2A8C"/>
    <w:rsid w:val="004F2B78"/>
    <w:rsid w:val="004F2E41"/>
    <w:rsid w:val="004F315E"/>
    <w:rsid w:val="004F3D85"/>
    <w:rsid w:val="004F403D"/>
    <w:rsid w:val="004F4616"/>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61F"/>
    <w:rsid w:val="0050473D"/>
    <w:rsid w:val="00504E0D"/>
    <w:rsid w:val="00504E84"/>
    <w:rsid w:val="00504FCF"/>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9E5"/>
    <w:rsid w:val="00511BAD"/>
    <w:rsid w:val="00512011"/>
    <w:rsid w:val="005121D4"/>
    <w:rsid w:val="00512333"/>
    <w:rsid w:val="0051239C"/>
    <w:rsid w:val="005124EF"/>
    <w:rsid w:val="005133C6"/>
    <w:rsid w:val="00513781"/>
    <w:rsid w:val="00513A3B"/>
    <w:rsid w:val="00513BF2"/>
    <w:rsid w:val="00513C19"/>
    <w:rsid w:val="00513CF7"/>
    <w:rsid w:val="00513D75"/>
    <w:rsid w:val="00514089"/>
    <w:rsid w:val="005140D5"/>
    <w:rsid w:val="005143FA"/>
    <w:rsid w:val="00514644"/>
    <w:rsid w:val="00514CD3"/>
    <w:rsid w:val="0051571C"/>
    <w:rsid w:val="005157C7"/>
    <w:rsid w:val="00515E57"/>
    <w:rsid w:val="005162FA"/>
    <w:rsid w:val="0051647E"/>
    <w:rsid w:val="005164E1"/>
    <w:rsid w:val="00516759"/>
    <w:rsid w:val="00516A98"/>
    <w:rsid w:val="00516B43"/>
    <w:rsid w:val="005170E3"/>
    <w:rsid w:val="00517187"/>
    <w:rsid w:val="0051743D"/>
    <w:rsid w:val="00517448"/>
    <w:rsid w:val="00517AA6"/>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2E2"/>
    <w:rsid w:val="00530361"/>
    <w:rsid w:val="00530ACA"/>
    <w:rsid w:val="00530AFE"/>
    <w:rsid w:val="005311CD"/>
    <w:rsid w:val="0053154B"/>
    <w:rsid w:val="0053187F"/>
    <w:rsid w:val="00531A1C"/>
    <w:rsid w:val="005324E3"/>
    <w:rsid w:val="0053256F"/>
    <w:rsid w:val="005327EC"/>
    <w:rsid w:val="00532812"/>
    <w:rsid w:val="00532948"/>
    <w:rsid w:val="00532D3C"/>
    <w:rsid w:val="0053303D"/>
    <w:rsid w:val="005332CC"/>
    <w:rsid w:val="0053348D"/>
    <w:rsid w:val="005335AB"/>
    <w:rsid w:val="005338B0"/>
    <w:rsid w:val="00533966"/>
    <w:rsid w:val="0053421F"/>
    <w:rsid w:val="00534680"/>
    <w:rsid w:val="00534AD2"/>
    <w:rsid w:val="00534C1A"/>
    <w:rsid w:val="005359A5"/>
    <w:rsid w:val="00535BFA"/>
    <w:rsid w:val="00535F51"/>
    <w:rsid w:val="00536470"/>
    <w:rsid w:val="00536610"/>
    <w:rsid w:val="00536B6D"/>
    <w:rsid w:val="005371B5"/>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3B58"/>
    <w:rsid w:val="00544412"/>
    <w:rsid w:val="005444C7"/>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0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F0E"/>
    <w:rsid w:val="00557230"/>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67E55"/>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57DB"/>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A11"/>
    <w:rsid w:val="00593C41"/>
    <w:rsid w:val="00593F8D"/>
    <w:rsid w:val="0059480F"/>
    <w:rsid w:val="00594C51"/>
    <w:rsid w:val="00595955"/>
    <w:rsid w:val="00595A12"/>
    <w:rsid w:val="00595B6B"/>
    <w:rsid w:val="00595C59"/>
    <w:rsid w:val="00595F21"/>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C80"/>
    <w:rsid w:val="005A3E05"/>
    <w:rsid w:val="005A4051"/>
    <w:rsid w:val="005A4244"/>
    <w:rsid w:val="005A44B6"/>
    <w:rsid w:val="005A45C1"/>
    <w:rsid w:val="005A5083"/>
    <w:rsid w:val="005A5507"/>
    <w:rsid w:val="005A5552"/>
    <w:rsid w:val="005A5677"/>
    <w:rsid w:val="005A69FE"/>
    <w:rsid w:val="005A6BCF"/>
    <w:rsid w:val="005A73FB"/>
    <w:rsid w:val="005A767D"/>
    <w:rsid w:val="005A7868"/>
    <w:rsid w:val="005A7921"/>
    <w:rsid w:val="005A7957"/>
    <w:rsid w:val="005B01DA"/>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54A"/>
    <w:rsid w:val="005C070C"/>
    <w:rsid w:val="005C084D"/>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C7B86"/>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1C6B"/>
    <w:rsid w:val="005E23CB"/>
    <w:rsid w:val="005E2AB1"/>
    <w:rsid w:val="005E2EFF"/>
    <w:rsid w:val="005E3067"/>
    <w:rsid w:val="005E30A0"/>
    <w:rsid w:val="005E340C"/>
    <w:rsid w:val="005E36FC"/>
    <w:rsid w:val="005E4461"/>
    <w:rsid w:val="005E4669"/>
    <w:rsid w:val="005E4EAD"/>
    <w:rsid w:val="005E501C"/>
    <w:rsid w:val="005E509A"/>
    <w:rsid w:val="005E52AC"/>
    <w:rsid w:val="005E553C"/>
    <w:rsid w:val="005E584A"/>
    <w:rsid w:val="005E600A"/>
    <w:rsid w:val="005E62DA"/>
    <w:rsid w:val="005E63BE"/>
    <w:rsid w:val="005E65B6"/>
    <w:rsid w:val="005E6795"/>
    <w:rsid w:val="005E70E1"/>
    <w:rsid w:val="005E73A9"/>
    <w:rsid w:val="005E77F6"/>
    <w:rsid w:val="005E7B6F"/>
    <w:rsid w:val="005F0178"/>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A6"/>
    <w:rsid w:val="005F5FB3"/>
    <w:rsid w:val="005F62F3"/>
    <w:rsid w:val="005F6669"/>
    <w:rsid w:val="005F6764"/>
    <w:rsid w:val="005F69A1"/>
    <w:rsid w:val="005F6DCE"/>
    <w:rsid w:val="005F6F56"/>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6AF"/>
    <w:rsid w:val="006116CB"/>
    <w:rsid w:val="00611BC5"/>
    <w:rsid w:val="006120B9"/>
    <w:rsid w:val="00612685"/>
    <w:rsid w:val="0061273A"/>
    <w:rsid w:val="00612D1A"/>
    <w:rsid w:val="00613478"/>
    <w:rsid w:val="00613C5A"/>
    <w:rsid w:val="00613E5E"/>
    <w:rsid w:val="00613F2A"/>
    <w:rsid w:val="006147D9"/>
    <w:rsid w:val="00614DD2"/>
    <w:rsid w:val="00614DEB"/>
    <w:rsid w:val="006151A3"/>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4D1"/>
    <w:rsid w:val="00620656"/>
    <w:rsid w:val="00620B48"/>
    <w:rsid w:val="0062107C"/>
    <w:rsid w:val="006212CF"/>
    <w:rsid w:val="00621321"/>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5E3"/>
    <w:rsid w:val="0062687D"/>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A52"/>
    <w:rsid w:val="00635EE5"/>
    <w:rsid w:val="00636582"/>
    <w:rsid w:val="006369CB"/>
    <w:rsid w:val="00636BB4"/>
    <w:rsid w:val="00636F3E"/>
    <w:rsid w:val="00637526"/>
    <w:rsid w:val="0063798D"/>
    <w:rsid w:val="006400B7"/>
    <w:rsid w:val="0064010F"/>
    <w:rsid w:val="006402F4"/>
    <w:rsid w:val="00640F1F"/>
    <w:rsid w:val="0064104F"/>
    <w:rsid w:val="00641859"/>
    <w:rsid w:val="00641905"/>
    <w:rsid w:val="006419F8"/>
    <w:rsid w:val="00641E1D"/>
    <w:rsid w:val="006420AB"/>
    <w:rsid w:val="006421B4"/>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67E"/>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65D"/>
    <w:rsid w:val="00655711"/>
    <w:rsid w:val="00655FF8"/>
    <w:rsid w:val="006560CF"/>
    <w:rsid w:val="00656124"/>
    <w:rsid w:val="00656825"/>
    <w:rsid w:val="00656C87"/>
    <w:rsid w:val="00657BE2"/>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CBF"/>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35D"/>
    <w:rsid w:val="0067247A"/>
    <w:rsid w:val="00672DE0"/>
    <w:rsid w:val="00673319"/>
    <w:rsid w:val="00673544"/>
    <w:rsid w:val="00673950"/>
    <w:rsid w:val="0067411E"/>
    <w:rsid w:val="0067423A"/>
    <w:rsid w:val="0067503D"/>
    <w:rsid w:val="006750C9"/>
    <w:rsid w:val="0067534B"/>
    <w:rsid w:val="00675E82"/>
    <w:rsid w:val="00676100"/>
    <w:rsid w:val="006763EA"/>
    <w:rsid w:val="0067652C"/>
    <w:rsid w:val="0067691B"/>
    <w:rsid w:val="00676EEA"/>
    <w:rsid w:val="0067706C"/>
    <w:rsid w:val="0067707E"/>
    <w:rsid w:val="006771C8"/>
    <w:rsid w:val="006773C3"/>
    <w:rsid w:val="0067779E"/>
    <w:rsid w:val="006800EE"/>
    <w:rsid w:val="006804EF"/>
    <w:rsid w:val="00680EBE"/>
    <w:rsid w:val="0068138D"/>
    <w:rsid w:val="006817F1"/>
    <w:rsid w:val="00682289"/>
    <w:rsid w:val="006827A0"/>
    <w:rsid w:val="006828EF"/>
    <w:rsid w:val="006828F6"/>
    <w:rsid w:val="00682960"/>
    <w:rsid w:val="00682DF8"/>
    <w:rsid w:val="00684253"/>
    <w:rsid w:val="006843C9"/>
    <w:rsid w:val="006846B0"/>
    <w:rsid w:val="006849D4"/>
    <w:rsid w:val="00685574"/>
    <w:rsid w:val="006857F5"/>
    <w:rsid w:val="00686397"/>
    <w:rsid w:val="006863F8"/>
    <w:rsid w:val="00686AEB"/>
    <w:rsid w:val="00687033"/>
    <w:rsid w:val="006872D6"/>
    <w:rsid w:val="00687723"/>
    <w:rsid w:val="0068775B"/>
    <w:rsid w:val="00687AB1"/>
    <w:rsid w:val="00687EF4"/>
    <w:rsid w:val="0069000D"/>
    <w:rsid w:val="00690579"/>
    <w:rsid w:val="00690588"/>
    <w:rsid w:val="00690626"/>
    <w:rsid w:val="006910B1"/>
    <w:rsid w:val="006919A7"/>
    <w:rsid w:val="00692390"/>
    <w:rsid w:val="006928CF"/>
    <w:rsid w:val="006929D6"/>
    <w:rsid w:val="00692B88"/>
    <w:rsid w:val="00692C38"/>
    <w:rsid w:val="00692DC9"/>
    <w:rsid w:val="00692DEB"/>
    <w:rsid w:val="00692E4A"/>
    <w:rsid w:val="00692F45"/>
    <w:rsid w:val="00693472"/>
    <w:rsid w:val="00693793"/>
    <w:rsid w:val="00693937"/>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107"/>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418"/>
    <w:rsid w:val="006A48F0"/>
    <w:rsid w:val="006A4E4E"/>
    <w:rsid w:val="006A4ED2"/>
    <w:rsid w:val="006A53D3"/>
    <w:rsid w:val="006A5A99"/>
    <w:rsid w:val="006A5C1F"/>
    <w:rsid w:val="006A62BE"/>
    <w:rsid w:val="006A6E57"/>
    <w:rsid w:val="006A7126"/>
    <w:rsid w:val="006A747F"/>
    <w:rsid w:val="006A77AE"/>
    <w:rsid w:val="006A7A90"/>
    <w:rsid w:val="006A7E24"/>
    <w:rsid w:val="006B077F"/>
    <w:rsid w:val="006B0BC3"/>
    <w:rsid w:val="006B0E03"/>
    <w:rsid w:val="006B0E82"/>
    <w:rsid w:val="006B10A4"/>
    <w:rsid w:val="006B1246"/>
    <w:rsid w:val="006B143B"/>
    <w:rsid w:val="006B15C0"/>
    <w:rsid w:val="006B1DA3"/>
    <w:rsid w:val="006B2550"/>
    <w:rsid w:val="006B25B4"/>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D7"/>
    <w:rsid w:val="006B6724"/>
    <w:rsid w:val="006B6874"/>
    <w:rsid w:val="006B7116"/>
    <w:rsid w:val="006B7289"/>
    <w:rsid w:val="006B7AB7"/>
    <w:rsid w:val="006C038E"/>
    <w:rsid w:val="006C0449"/>
    <w:rsid w:val="006C0727"/>
    <w:rsid w:val="006C0B96"/>
    <w:rsid w:val="006C0E29"/>
    <w:rsid w:val="006C164C"/>
    <w:rsid w:val="006C1A86"/>
    <w:rsid w:val="006C1CB2"/>
    <w:rsid w:val="006C200A"/>
    <w:rsid w:val="006C267B"/>
    <w:rsid w:val="006C27E8"/>
    <w:rsid w:val="006C2F4E"/>
    <w:rsid w:val="006C2FE4"/>
    <w:rsid w:val="006C31ED"/>
    <w:rsid w:val="006C332D"/>
    <w:rsid w:val="006C370B"/>
    <w:rsid w:val="006C3869"/>
    <w:rsid w:val="006C3E67"/>
    <w:rsid w:val="006C463C"/>
    <w:rsid w:val="006C4737"/>
    <w:rsid w:val="006C544C"/>
    <w:rsid w:val="006C5734"/>
    <w:rsid w:val="006C5CB9"/>
    <w:rsid w:val="006C613F"/>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259C"/>
    <w:rsid w:val="006D2846"/>
    <w:rsid w:val="006D2A66"/>
    <w:rsid w:val="006D2FEA"/>
    <w:rsid w:val="006D3016"/>
    <w:rsid w:val="006D3482"/>
    <w:rsid w:val="006D3723"/>
    <w:rsid w:val="006D3737"/>
    <w:rsid w:val="006D3BCB"/>
    <w:rsid w:val="006D3C1E"/>
    <w:rsid w:val="006D3FD5"/>
    <w:rsid w:val="006D41E1"/>
    <w:rsid w:val="006D4E57"/>
    <w:rsid w:val="006D5114"/>
    <w:rsid w:val="006D5761"/>
    <w:rsid w:val="006D5DCC"/>
    <w:rsid w:val="006D634D"/>
    <w:rsid w:val="006D643A"/>
    <w:rsid w:val="006D66F6"/>
    <w:rsid w:val="006D7C2E"/>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68A"/>
    <w:rsid w:val="006F38B9"/>
    <w:rsid w:val="006F3929"/>
    <w:rsid w:val="006F4093"/>
    <w:rsid w:val="006F439D"/>
    <w:rsid w:val="006F43DA"/>
    <w:rsid w:val="006F4A28"/>
    <w:rsid w:val="006F5073"/>
    <w:rsid w:val="006F5206"/>
    <w:rsid w:val="006F5F9B"/>
    <w:rsid w:val="006F5FF7"/>
    <w:rsid w:val="006F616E"/>
    <w:rsid w:val="006F6502"/>
    <w:rsid w:val="006F6507"/>
    <w:rsid w:val="006F654D"/>
    <w:rsid w:val="006F6A52"/>
    <w:rsid w:val="006F6F0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591"/>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C82"/>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D38"/>
    <w:rsid w:val="00734E40"/>
    <w:rsid w:val="00734E4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D7"/>
    <w:rsid w:val="00740191"/>
    <w:rsid w:val="007409D0"/>
    <w:rsid w:val="00740D64"/>
    <w:rsid w:val="00740E1F"/>
    <w:rsid w:val="0074176E"/>
    <w:rsid w:val="007426BD"/>
    <w:rsid w:val="007427ED"/>
    <w:rsid w:val="00742BD0"/>
    <w:rsid w:val="00743099"/>
    <w:rsid w:val="00743429"/>
    <w:rsid w:val="007436BB"/>
    <w:rsid w:val="007437C0"/>
    <w:rsid w:val="007437D6"/>
    <w:rsid w:val="0074398A"/>
    <w:rsid w:val="00744114"/>
    <w:rsid w:val="0074462C"/>
    <w:rsid w:val="00744670"/>
    <w:rsid w:val="00744890"/>
    <w:rsid w:val="007456AD"/>
    <w:rsid w:val="00745B7F"/>
    <w:rsid w:val="00746460"/>
    <w:rsid w:val="007464DD"/>
    <w:rsid w:val="0074665B"/>
    <w:rsid w:val="00746C00"/>
    <w:rsid w:val="0074737C"/>
    <w:rsid w:val="007473F6"/>
    <w:rsid w:val="007475D1"/>
    <w:rsid w:val="007478E4"/>
    <w:rsid w:val="007479F8"/>
    <w:rsid w:val="00747B52"/>
    <w:rsid w:val="00747C7E"/>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0EE5"/>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1970"/>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493"/>
    <w:rsid w:val="00786637"/>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0DE"/>
    <w:rsid w:val="00794238"/>
    <w:rsid w:val="0079429C"/>
    <w:rsid w:val="00794D46"/>
    <w:rsid w:val="00794E85"/>
    <w:rsid w:val="00794F92"/>
    <w:rsid w:val="00795574"/>
    <w:rsid w:val="00795857"/>
    <w:rsid w:val="00796190"/>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40D"/>
    <w:rsid w:val="007B45E9"/>
    <w:rsid w:val="007B527E"/>
    <w:rsid w:val="007B57D3"/>
    <w:rsid w:val="007B5AF5"/>
    <w:rsid w:val="007B5C1A"/>
    <w:rsid w:val="007B5E20"/>
    <w:rsid w:val="007B62A3"/>
    <w:rsid w:val="007B6308"/>
    <w:rsid w:val="007B680A"/>
    <w:rsid w:val="007B6886"/>
    <w:rsid w:val="007B6B79"/>
    <w:rsid w:val="007B6F41"/>
    <w:rsid w:val="007B6FA4"/>
    <w:rsid w:val="007B7616"/>
    <w:rsid w:val="007B7E77"/>
    <w:rsid w:val="007C009D"/>
    <w:rsid w:val="007C022E"/>
    <w:rsid w:val="007C0D3D"/>
    <w:rsid w:val="007C157F"/>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5E34"/>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3D7"/>
    <w:rsid w:val="007D47BE"/>
    <w:rsid w:val="007D487E"/>
    <w:rsid w:val="007D4DCF"/>
    <w:rsid w:val="007D5168"/>
    <w:rsid w:val="007D53EE"/>
    <w:rsid w:val="007D5488"/>
    <w:rsid w:val="007D5FE6"/>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9FF"/>
    <w:rsid w:val="007E7C81"/>
    <w:rsid w:val="007F076C"/>
    <w:rsid w:val="007F0AB0"/>
    <w:rsid w:val="007F159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477"/>
    <w:rsid w:val="00802AE3"/>
    <w:rsid w:val="00802D28"/>
    <w:rsid w:val="00803373"/>
    <w:rsid w:val="00803493"/>
    <w:rsid w:val="00803632"/>
    <w:rsid w:val="00803C3E"/>
    <w:rsid w:val="00803F11"/>
    <w:rsid w:val="00803FA9"/>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CA"/>
    <w:rsid w:val="0081270F"/>
    <w:rsid w:val="00812780"/>
    <w:rsid w:val="00812827"/>
    <w:rsid w:val="0081291F"/>
    <w:rsid w:val="00812D8D"/>
    <w:rsid w:val="00812F00"/>
    <w:rsid w:val="0081310F"/>
    <w:rsid w:val="008132F7"/>
    <w:rsid w:val="008136B4"/>
    <w:rsid w:val="0081374A"/>
    <w:rsid w:val="008138E9"/>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1808"/>
    <w:rsid w:val="00821A9A"/>
    <w:rsid w:val="00822BA0"/>
    <w:rsid w:val="00822C6A"/>
    <w:rsid w:val="00822DAE"/>
    <w:rsid w:val="00823364"/>
    <w:rsid w:val="00823E60"/>
    <w:rsid w:val="0082440B"/>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B67"/>
    <w:rsid w:val="008340B1"/>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27"/>
    <w:rsid w:val="00844886"/>
    <w:rsid w:val="00844C4E"/>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BA"/>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C6D"/>
    <w:rsid w:val="008573D4"/>
    <w:rsid w:val="008574E8"/>
    <w:rsid w:val="00857D38"/>
    <w:rsid w:val="008608F6"/>
    <w:rsid w:val="008610C3"/>
    <w:rsid w:val="008610E0"/>
    <w:rsid w:val="0086194E"/>
    <w:rsid w:val="00862574"/>
    <w:rsid w:val="008625BA"/>
    <w:rsid w:val="00862666"/>
    <w:rsid w:val="008626B9"/>
    <w:rsid w:val="00862812"/>
    <w:rsid w:val="00862881"/>
    <w:rsid w:val="00862963"/>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5B6"/>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4D1"/>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5AEE"/>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7C2"/>
    <w:rsid w:val="00882EDB"/>
    <w:rsid w:val="00882F43"/>
    <w:rsid w:val="00883DBA"/>
    <w:rsid w:val="00883ECD"/>
    <w:rsid w:val="00884526"/>
    <w:rsid w:val="008845B3"/>
    <w:rsid w:val="008845F1"/>
    <w:rsid w:val="00884999"/>
    <w:rsid w:val="00884EDC"/>
    <w:rsid w:val="00884FC7"/>
    <w:rsid w:val="008850D9"/>
    <w:rsid w:val="0088510D"/>
    <w:rsid w:val="00885265"/>
    <w:rsid w:val="0088539E"/>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2FC3"/>
    <w:rsid w:val="0089386B"/>
    <w:rsid w:val="00893AF6"/>
    <w:rsid w:val="00893C23"/>
    <w:rsid w:val="00893C69"/>
    <w:rsid w:val="00893E07"/>
    <w:rsid w:val="00894342"/>
    <w:rsid w:val="00894C7F"/>
    <w:rsid w:val="00894EAA"/>
    <w:rsid w:val="008953D9"/>
    <w:rsid w:val="008959FA"/>
    <w:rsid w:val="00895D9C"/>
    <w:rsid w:val="00895F16"/>
    <w:rsid w:val="00896487"/>
    <w:rsid w:val="0089686F"/>
    <w:rsid w:val="008968C6"/>
    <w:rsid w:val="00896CA7"/>
    <w:rsid w:val="00896E70"/>
    <w:rsid w:val="0089733E"/>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7B0"/>
    <w:rsid w:val="008A6A02"/>
    <w:rsid w:val="008A6AB8"/>
    <w:rsid w:val="008A70C6"/>
    <w:rsid w:val="008A70D5"/>
    <w:rsid w:val="008A73F5"/>
    <w:rsid w:val="008A749F"/>
    <w:rsid w:val="008A78A6"/>
    <w:rsid w:val="008A78D0"/>
    <w:rsid w:val="008A7A42"/>
    <w:rsid w:val="008A7CE0"/>
    <w:rsid w:val="008A7D4A"/>
    <w:rsid w:val="008B02FF"/>
    <w:rsid w:val="008B0578"/>
    <w:rsid w:val="008B0AA8"/>
    <w:rsid w:val="008B11C7"/>
    <w:rsid w:val="008B1B4E"/>
    <w:rsid w:val="008B1FDF"/>
    <w:rsid w:val="008B219C"/>
    <w:rsid w:val="008B2556"/>
    <w:rsid w:val="008B256A"/>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6C3B"/>
    <w:rsid w:val="008B71BB"/>
    <w:rsid w:val="008B71E8"/>
    <w:rsid w:val="008B73B9"/>
    <w:rsid w:val="008B7A6C"/>
    <w:rsid w:val="008B7DC1"/>
    <w:rsid w:val="008B7F23"/>
    <w:rsid w:val="008B7F9E"/>
    <w:rsid w:val="008B7FBC"/>
    <w:rsid w:val="008C0653"/>
    <w:rsid w:val="008C084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B7"/>
    <w:rsid w:val="008C4CD4"/>
    <w:rsid w:val="008C5008"/>
    <w:rsid w:val="008C503F"/>
    <w:rsid w:val="008C565C"/>
    <w:rsid w:val="008C5831"/>
    <w:rsid w:val="008C59CA"/>
    <w:rsid w:val="008C5B2B"/>
    <w:rsid w:val="008C655C"/>
    <w:rsid w:val="008C6A23"/>
    <w:rsid w:val="008C6A61"/>
    <w:rsid w:val="008C6C9A"/>
    <w:rsid w:val="008C6D14"/>
    <w:rsid w:val="008C70DF"/>
    <w:rsid w:val="008C729E"/>
    <w:rsid w:val="008C734F"/>
    <w:rsid w:val="008C7D3A"/>
    <w:rsid w:val="008C7F2D"/>
    <w:rsid w:val="008D033B"/>
    <w:rsid w:val="008D0C62"/>
    <w:rsid w:val="008D0E6F"/>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297"/>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4B33"/>
    <w:rsid w:val="008E5016"/>
    <w:rsid w:val="008E5828"/>
    <w:rsid w:val="008E5969"/>
    <w:rsid w:val="008E5B8C"/>
    <w:rsid w:val="008E5C58"/>
    <w:rsid w:val="008E5D6D"/>
    <w:rsid w:val="008E6252"/>
    <w:rsid w:val="008E64C8"/>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A84"/>
    <w:rsid w:val="008F3C47"/>
    <w:rsid w:val="008F4D17"/>
    <w:rsid w:val="008F5099"/>
    <w:rsid w:val="008F53E5"/>
    <w:rsid w:val="008F5BCA"/>
    <w:rsid w:val="008F6483"/>
    <w:rsid w:val="008F7CEE"/>
    <w:rsid w:val="00900DBA"/>
    <w:rsid w:val="009010DA"/>
    <w:rsid w:val="0090126C"/>
    <w:rsid w:val="009014B3"/>
    <w:rsid w:val="00901B9A"/>
    <w:rsid w:val="00901F30"/>
    <w:rsid w:val="00901F5A"/>
    <w:rsid w:val="00902063"/>
    <w:rsid w:val="00903010"/>
    <w:rsid w:val="00903023"/>
    <w:rsid w:val="0090309C"/>
    <w:rsid w:val="009035A4"/>
    <w:rsid w:val="009036D9"/>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04E"/>
    <w:rsid w:val="00912400"/>
    <w:rsid w:val="00912749"/>
    <w:rsid w:val="00912DA7"/>
    <w:rsid w:val="00913314"/>
    <w:rsid w:val="0091345E"/>
    <w:rsid w:val="00913677"/>
    <w:rsid w:val="009136AE"/>
    <w:rsid w:val="0091389D"/>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232"/>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3F7B"/>
    <w:rsid w:val="00934260"/>
    <w:rsid w:val="0093430A"/>
    <w:rsid w:val="009344C1"/>
    <w:rsid w:val="0093468A"/>
    <w:rsid w:val="00934C2C"/>
    <w:rsid w:val="00934D23"/>
    <w:rsid w:val="00934EB4"/>
    <w:rsid w:val="00935F14"/>
    <w:rsid w:val="00935FAE"/>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0F8"/>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3F97"/>
    <w:rsid w:val="00954215"/>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A17"/>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1520"/>
    <w:rsid w:val="009721D8"/>
    <w:rsid w:val="00972309"/>
    <w:rsid w:val="0097232A"/>
    <w:rsid w:val="00972442"/>
    <w:rsid w:val="00972D88"/>
    <w:rsid w:val="00972F55"/>
    <w:rsid w:val="009731E2"/>
    <w:rsid w:val="00973917"/>
    <w:rsid w:val="00973A68"/>
    <w:rsid w:val="00973C7C"/>
    <w:rsid w:val="00974000"/>
    <w:rsid w:val="00974217"/>
    <w:rsid w:val="0097447C"/>
    <w:rsid w:val="00974D02"/>
    <w:rsid w:val="00974E19"/>
    <w:rsid w:val="00974E98"/>
    <w:rsid w:val="009752D0"/>
    <w:rsid w:val="009754EB"/>
    <w:rsid w:val="00975983"/>
    <w:rsid w:val="00975D8B"/>
    <w:rsid w:val="00976401"/>
    <w:rsid w:val="009767A9"/>
    <w:rsid w:val="00976BFC"/>
    <w:rsid w:val="00977EFA"/>
    <w:rsid w:val="009800D6"/>
    <w:rsid w:val="0098014F"/>
    <w:rsid w:val="00980CD3"/>
    <w:rsid w:val="00980D80"/>
    <w:rsid w:val="009811D5"/>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5AC7"/>
    <w:rsid w:val="009960F8"/>
    <w:rsid w:val="00996188"/>
    <w:rsid w:val="00996318"/>
    <w:rsid w:val="00996344"/>
    <w:rsid w:val="0099666E"/>
    <w:rsid w:val="00996762"/>
    <w:rsid w:val="00996A06"/>
    <w:rsid w:val="00996A61"/>
    <w:rsid w:val="00996C01"/>
    <w:rsid w:val="00996C6C"/>
    <w:rsid w:val="00996F18"/>
    <w:rsid w:val="0099714C"/>
    <w:rsid w:val="009975C3"/>
    <w:rsid w:val="009A0622"/>
    <w:rsid w:val="009A08B5"/>
    <w:rsid w:val="009A1158"/>
    <w:rsid w:val="009A1251"/>
    <w:rsid w:val="009A145D"/>
    <w:rsid w:val="009A18C1"/>
    <w:rsid w:val="009A1B0A"/>
    <w:rsid w:val="009A1EE6"/>
    <w:rsid w:val="009A1F55"/>
    <w:rsid w:val="009A2063"/>
    <w:rsid w:val="009A24AC"/>
    <w:rsid w:val="009A26F4"/>
    <w:rsid w:val="009A27D8"/>
    <w:rsid w:val="009A282C"/>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E3C"/>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46"/>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AA9"/>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041"/>
    <w:rsid w:val="009C436B"/>
    <w:rsid w:val="009C4426"/>
    <w:rsid w:val="009C4AF6"/>
    <w:rsid w:val="009C4B1A"/>
    <w:rsid w:val="009C4B2B"/>
    <w:rsid w:val="009C4E28"/>
    <w:rsid w:val="009C55AE"/>
    <w:rsid w:val="009C59D7"/>
    <w:rsid w:val="009C5BFD"/>
    <w:rsid w:val="009C5CB0"/>
    <w:rsid w:val="009C60B5"/>
    <w:rsid w:val="009C61AE"/>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748"/>
    <w:rsid w:val="009D2DEC"/>
    <w:rsid w:val="009D2E5C"/>
    <w:rsid w:val="009D2FA5"/>
    <w:rsid w:val="009D2FC0"/>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5DCB"/>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83F"/>
    <w:rsid w:val="009F59F2"/>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327"/>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4B8"/>
    <w:rsid w:val="00A05772"/>
    <w:rsid w:val="00A05794"/>
    <w:rsid w:val="00A05DAD"/>
    <w:rsid w:val="00A06706"/>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B5C"/>
    <w:rsid w:val="00A20FB5"/>
    <w:rsid w:val="00A21415"/>
    <w:rsid w:val="00A21A0D"/>
    <w:rsid w:val="00A22446"/>
    <w:rsid w:val="00A224CF"/>
    <w:rsid w:val="00A228D1"/>
    <w:rsid w:val="00A22D36"/>
    <w:rsid w:val="00A22E84"/>
    <w:rsid w:val="00A230B7"/>
    <w:rsid w:val="00A23660"/>
    <w:rsid w:val="00A23799"/>
    <w:rsid w:val="00A23A8A"/>
    <w:rsid w:val="00A23C09"/>
    <w:rsid w:val="00A23FFF"/>
    <w:rsid w:val="00A240F5"/>
    <w:rsid w:val="00A245B2"/>
    <w:rsid w:val="00A24945"/>
    <w:rsid w:val="00A24BCB"/>
    <w:rsid w:val="00A24FF1"/>
    <w:rsid w:val="00A25071"/>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2A22"/>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649"/>
    <w:rsid w:val="00A619FA"/>
    <w:rsid w:val="00A61CCE"/>
    <w:rsid w:val="00A6236A"/>
    <w:rsid w:val="00A6279F"/>
    <w:rsid w:val="00A62CDE"/>
    <w:rsid w:val="00A630AE"/>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63C"/>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84D"/>
    <w:rsid w:val="00A7190F"/>
    <w:rsid w:val="00A720FF"/>
    <w:rsid w:val="00A725CE"/>
    <w:rsid w:val="00A72813"/>
    <w:rsid w:val="00A72C84"/>
    <w:rsid w:val="00A72F05"/>
    <w:rsid w:val="00A7306C"/>
    <w:rsid w:val="00A730B7"/>
    <w:rsid w:val="00A730CC"/>
    <w:rsid w:val="00A731B7"/>
    <w:rsid w:val="00A7347E"/>
    <w:rsid w:val="00A73C1B"/>
    <w:rsid w:val="00A745AF"/>
    <w:rsid w:val="00A74F87"/>
    <w:rsid w:val="00A7603A"/>
    <w:rsid w:val="00A764BC"/>
    <w:rsid w:val="00A76CB8"/>
    <w:rsid w:val="00A77447"/>
    <w:rsid w:val="00A77A3A"/>
    <w:rsid w:val="00A77C91"/>
    <w:rsid w:val="00A77CB0"/>
    <w:rsid w:val="00A800CF"/>
    <w:rsid w:val="00A803A2"/>
    <w:rsid w:val="00A80568"/>
    <w:rsid w:val="00A8065C"/>
    <w:rsid w:val="00A807CD"/>
    <w:rsid w:val="00A809D7"/>
    <w:rsid w:val="00A8133D"/>
    <w:rsid w:val="00A81817"/>
    <w:rsid w:val="00A81F59"/>
    <w:rsid w:val="00A81FF6"/>
    <w:rsid w:val="00A821DD"/>
    <w:rsid w:val="00A82ACF"/>
    <w:rsid w:val="00A82B3A"/>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A4A"/>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92A"/>
    <w:rsid w:val="00AA5CDB"/>
    <w:rsid w:val="00AA6072"/>
    <w:rsid w:val="00AA637D"/>
    <w:rsid w:val="00AA66D4"/>
    <w:rsid w:val="00AA671C"/>
    <w:rsid w:val="00AA6D7F"/>
    <w:rsid w:val="00AA6EDB"/>
    <w:rsid w:val="00AA7606"/>
    <w:rsid w:val="00AA7B64"/>
    <w:rsid w:val="00AB028F"/>
    <w:rsid w:val="00AB111D"/>
    <w:rsid w:val="00AB113E"/>
    <w:rsid w:val="00AB18EB"/>
    <w:rsid w:val="00AB20F4"/>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0ECC"/>
    <w:rsid w:val="00AC1B07"/>
    <w:rsid w:val="00AC1DD3"/>
    <w:rsid w:val="00AC2183"/>
    <w:rsid w:val="00AC2433"/>
    <w:rsid w:val="00AC2631"/>
    <w:rsid w:val="00AC2BAF"/>
    <w:rsid w:val="00AC357B"/>
    <w:rsid w:val="00AC373D"/>
    <w:rsid w:val="00AC3764"/>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088"/>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8E8"/>
    <w:rsid w:val="00AE5AB2"/>
    <w:rsid w:val="00AE5E40"/>
    <w:rsid w:val="00AE5FEF"/>
    <w:rsid w:val="00AE7C36"/>
    <w:rsid w:val="00AE7D60"/>
    <w:rsid w:val="00AE7E92"/>
    <w:rsid w:val="00AF008A"/>
    <w:rsid w:val="00AF0481"/>
    <w:rsid w:val="00AF07E2"/>
    <w:rsid w:val="00AF0A8E"/>
    <w:rsid w:val="00AF0C0C"/>
    <w:rsid w:val="00AF0D06"/>
    <w:rsid w:val="00AF0EBF"/>
    <w:rsid w:val="00AF18C5"/>
    <w:rsid w:val="00AF18E5"/>
    <w:rsid w:val="00AF1E5C"/>
    <w:rsid w:val="00AF25BA"/>
    <w:rsid w:val="00AF2B0C"/>
    <w:rsid w:val="00AF2E14"/>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D91"/>
    <w:rsid w:val="00AF716C"/>
    <w:rsid w:val="00AF785D"/>
    <w:rsid w:val="00AF7894"/>
    <w:rsid w:val="00AF798C"/>
    <w:rsid w:val="00AF7A78"/>
    <w:rsid w:val="00B0042C"/>
    <w:rsid w:val="00B00B46"/>
    <w:rsid w:val="00B00BCE"/>
    <w:rsid w:val="00B01A94"/>
    <w:rsid w:val="00B01BBE"/>
    <w:rsid w:val="00B0278A"/>
    <w:rsid w:val="00B033C4"/>
    <w:rsid w:val="00B0387A"/>
    <w:rsid w:val="00B03E4C"/>
    <w:rsid w:val="00B03F02"/>
    <w:rsid w:val="00B047D7"/>
    <w:rsid w:val="00B04C40"/>
    <w:rsid w:val="00B04CB1"/>
    <w:rsid w:val="00B0505D"/>
    <w:rsid w:val="00B053C6"/>
    <w:rsid w:val="00B05907"/>
    <w:rsid w:val="00B059B2"/>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A27"/>
    <w:rsid w:val="00B14A85"/>
    <w:rsid w:val="00B1567E"/>
    <w:rsid w:val="00B1577E"/>
    <w:rsid w:val="00B15A12"/>
    <w:rsid w:val="00B15AFA"/>
    <w:rsid w:val="00B15C5B"/>
    <w:rsid w:val="00B16414"/>
    <w:rsid w:val="00B16CF8"/>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62"/>
    <w:rsid w:val="00B24679"/>
    <w:rsid w:val="00B24F9E"/>
    <w:rsid w:val="00B25079"/>
    <w:rsid w:val="00B25096"/>
    <w:rsid w:val="00B25570"/>
    <w:rsid w:val="00B255E7"/>
    <w:rsid w:val="00B25D71"/>
    <w:rsid w:val="00B25D9A"/>
    <w:rsid w:val="00B267AC"/>
    <w:rsid w:val="00B27179"/>
    <w:rsid w:val="00B27881"/>
    <w:rsid w:val="00B27D7F"/>
    <w:rsid w:val="00B27F6D"/>
    <w:rsid w:val="00B3011D"/>
    <w:rsid w:val="00B3066E"/>
    <w:rsid w:val="00B30C09"/>
    <w:rsid w:val="00B30DEE"/>
    <w:rsid w:val="00B3100A"/>
    <w:rsid w:val="00B314AE"/>
    <w:rsid w:val="00B3178A"/>
    <w:rsid w:val="00B31CF5"/>
    <w:rsid w:val="00B31E92"/>
    <w:rsid w:val="00B320A4"/>
    <w:rsid w:val="00B326DF"/>
    <w:rsid w:val="00B327A5"/>
    <w:rsid w:val="00B3331F"/>
    <w:rsid w:val="00B33338"/>
    <w:rsid w:val="00B33A33"/>
    <w:rsid w:val="00B33C82"/>
    <w:rsid w:val="00B33E8B"/>
    <w:rsid w:val="00B3408B"/>
    <w:rsid w:val="00B34A5F"/>
    <w:rsid w:val="00B34B6F"/>
    <w:rsid w:val="00B34D2C"/>
    <w:rsid w:val="00B3563F"/>
    <w:rsid w:val="00B35DC4"/>
    <w:rsid w:val="00B35DEA"/>
    <w:rsid w:val="00B36409"/>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9F7"/>
    <w:rsid w:val="00B43B3F"/>
    <w:rsid w:val="00B43DF7"/>
    <w:rsid w:val="00B44551"/>
    <w:rsid w:val="00B4456F"/>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B"/>
    <w:rsid w:val="00B50C3D"/>
    <w:rsid w:val="00B515F9"/>
    <w:rsid w:val="00B5167C"/>
    <w:rsid w:val="00B519D8"/>
    <w:rsid w:val="00B51C32"/>
    <w:rsid w:val="00B51D72"/>
    <w:rsid w:val="00B523F9"/>
    <w:rsid w:val="00B525D3"/>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961"/>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1DA9"/>
    <w:rsid w:val="00B7252A"/>
    <w:rsid w:val="00B726CB"/>
    <w:rsid w:val="00B727C0"/>
    <w:rsid w:val="00B72B4D"/>
    <w:rsid w:val="00B737A8"/>
    <w:rsid w:val="00B737D9"/>
    <w:rsid w:val="00B7419C"/>
    <w:rsid w:val="00B74439"/>
    <w:rsid w:val="00B74E88"/>
    <w:rsid w:val="00B75B12"/>
    <w:rsid w:val="00B763FB"/>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2B99"/>
    <w:rsid w:val="00B8300D"/>
    <w:rsid w:val="00B833F8"/>
    <w:rsid w:val="00B8340B"/>
    <w:rsid w:val="00B8348F"/>
    <w:rsid w:val="00B835AE"/>
    <w:rsid w:val="00B83D54"/>
    <w:rsid w:val="00B84616"/>
    <w:rsid w:val="00B84D1B"/>
    <w:rsid w:val="00B84D59"/>
    <w:rsid w:val="00B850E9"/>
    <w:rsid w:val="00B85560"/>
    <w:rsid w:val="00B861C9"/>
    <w:rsid w:val="00B868B6"/>
    <w:rsid w:val="00B86BED"/>
    <w:rsid w:val="00B87024"/>
    <w:rsid w:val="00B873CC"/>
    <w:rsid w:val="00B8776D"/>
    <w:rsid w:val="00B87791"/>
    <w:rsid w:val="00B8789F"/>
    <w:rsid w:val="00B87A86"/>
    <w:rsid w:val="00B87D64"/>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85C"/>
    <w:rsid w:val="00B94CD2"/>
    <w:rsid w:val="00B94DC9"/>
    <w:rsid w:val="00B95E16"/>
    <w:rsid w:val="00B95F56"/>
    <w:rsid w:val="00B96033"/>
    <w:rsid w:val="00B964A8"/>
    <w:rsid w:val="00B97482"/>
    <w:rsid w:val="00B975A3"/>
    <w:rsid w:val="00B97946"/>
    <w:rsid w:val="00B979A7"/>
    <w:rsid w:val="00B97D6F"/>
    <w:rsid w:val="00B97FA1"/>
    <w:rsid w:val="00BA01CF"/>
    <w:rsid w:val="00BA04A9"/>
    <w:rsid w:val="00BA0E39"/>
    <w:rsid w:val="00BA129A"/>
    <w:rsid w:val="00BA1598"/>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024"/>
    <w:rsid w:val="00BA711C"/>
    <w:rsid w:val="00BA73CD"/>
    <w:rsid w:val="00BA755F"/>
    <w:rsid w:val="00BA7719"/>
    <w:rsid w:val="00BA792A"/>
    <w:rsid w:val="00BB0217"/>
    <w:rsid w:val="00BB0421"/>
    <w:rsid w:val="00BB04F8"/>
    <w:rsid w:val="00BB0BF5"/>
    <w:rsid w:val="00BB0C82"/>
    <w:rsid w:val="00BB0FA9"/>
    <w:rsid w:val="00BB1247"/>
    <w:rsid w:val="00BB131E"/>
    <w:rsid w:val="00BB1444"/>
    <w:rsid w:val="00BB14F9"/>
    <w:rsid w:val="00BB1CB7"/>
    <w:rsid w:val="00BB1D8F"/>
    <w:rsid w:val="00BB21FF"/>
    <w:rsid w:val="00BB2371"/>
    <w:rsid w:val="00BB2390"/>
    <w:rsid w:val="00BB2507"/>
    <w:rsid w:val="00BB2863"/>
    <w:rsid w:val="00BB2912"/>
    <w:rsid w:val="00BB3140"/>
    <w:rsid w:val="00BB315A"/>
    <w:rsid w:val="00BB3B33"/>
    <w:rsid w:val="00BB4B83"/>
    <w:rsid w:val="00BB5192"/>
    <w:rsid w:val="00BB5715"/>
    <w:rsid w:val="00BB6025"/>
    <w:rsid w:val="00BB6E2C"/>
    <w:rsid w:val="00BB7582"/>
    <w:rsid w:val="00BB75D3"/>
    <w:rsid w:val="00BB79C3"/>
    <w:rsid w:val="00BC0AEC"/>
    <w:rsid w:val="00BC145E"/>
    <w:rsid w:val="00BC1534"/>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5A9A"/>
    <w:rsid w:val="00BC604E"/>
    <w:rsid w:val="00BC6575"/>
    <w:rsid w:val="00BC67E3"/>
    <w:rsid w:val="00BC723E"/>
    <w:rsid w:val="00BC7438"/>
    <w:rsid w:val="00BC7632"/>
    <w:rsid w:val="00BC7DB0"/>
    <w:rsid w:val="00BD0B58"/>
    <w:rsid w:val="00BD0D1C"/>
    <w:rsid w:val="00BD0D56"/>
    <w:rsid w:val="00BD0EE6"/>
    <w:rsid w:val="00BD16F4"/>
    <w:rsid w:val="00BD1FD1"/>
    <w:rsid w:val="00BD2148"/>
    <w:rsid w:val="00BD2A11"/>
    <w:rsid w:val="00BD2B13"/>
    <w:rsid w:val="00BD2DBB"/>
    <w:rsid w:val="00BD2ECA"/>
    <w:rsid w:val="00BD33B7"/>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BD6"/>
    <w:rsid w:val="00BD6C92"/>
    <w:rsid w:val="00BD6DD2"/>
    <w:rsid w:val="00BD6E3C"/>
    <w:rsid w:val="00BD6FC9"/>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93C"/>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0CA"/>
    <w:rsid w:val="00BF335F"/>
    <w:rsid w:val="00BF3392"/>
    <w:rsid w:val="00BF3399"/>
    <w:rsid w:val="00BF3CBC"/>
    <w:rsid w:val="00BF400E"/>
    <w:rsid w:val="00BF40D6"/>
    <w:rsid w:val="00BF4153"/>
    <w:rsid w:val="00BF422A"/>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E3"/>
    <w:rsid w:val="00C07B49"/>
    <w:rsid w:val="00C07B71"/>
    <w:rsid w:val="00C10436"/>
    <w:rsid w:val="00C1054E"/>
    <w:rsid w:val="00C10FBE"/>
    <w:rsid w:val="00C115D3"/>
    <w:rsid w:val="00C1175E"/>
    <w:rsid w:val="00C11800"/>
    <w:rsid w:val="00C1187E"/>
    <w:rsid w:val="00C118E3"/>
    <w:rsid w:val="00C11CCC"/>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5ED0"/>
    <w:rsid w:val="00C16EFB"/>
    <w:rsid w:val="00C16F04"/>
    <w:rsid w:val="00C17051"/>
    <w:rsid w:val="00C1757B"/>
    <w:rsid w:val="00C20009"/>
    <w:rsid w:val="00C201C1"/>
    <w:rsid w:val="00C2053C"/>
    <w:rsid w:val="00C205C0"/>
    <w:rsid w:val="00C2082C"/>
    <w:rsid w:val="00C20C06"/>
    <w:rsid w:val="00C20C82"/>
    <w:rsid w:val="00C21664"/>
    <w:rsid w:val="00C2183B"/>
    <w:rsid w:val="00C219C9"/>
    <w:rsid w:val="00C22229"/>
    <w:rsid w:val="00C22584"/>
    <w:rsid w:val="00C22B56"/>
    <w:rsid w:val="00C231DA"/>
    <w:rsid w:val="00C23990"/>
    <w:rsid w:val="00C23A1B"/>
    <w:rsid w:val="00C24574"/>
    <w:rsid w:val="00C247BE"/>
    <w:rsid w:val="00C24A42"/>
    <w:rsid w:val="00C24B21"/>
    <w:rsid w:val="00C252C6"/>
    <w:rsid w:val="00C2584C"/>
    <w:rsid w:val="00C25DBE"/>
    <w:rsid w:val="00C26736"/>
    <w:rsid w:val="00C26FA3"/>
    <w:rsid w:val="00C27B5F"/>
    <w:rsid w:val="00C27B71"/>
    <w:rsid w:val="00C27D18"/>
    <w:rsid w:val="00C27F38"/>
    <w:rsid w:val="00C30535"/>
    <w:rsid w:val="00C3067D"/>
    <w:rsid w:val="00C30E14"/>
    <w:rsid w:val="00C31779"/>
    <w:rsid w:val="00C31FE2"/>
    <w:rsid w:val="00C32274"/>
    <w:rsid w:val="00C32720"/>
    <w:rsid w:val="00C328E8"/>
    <w:rsid w:val="00C32A59"/>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45D"/>
    <w:rsid w:val="00C37A5D"/>
    <w:rsid w:val="00C4009E"/>
    <w:rsid w:val="00C40731"/>
    <w:rsid w:val="00C40A35"/>
    <w:rsid w:val="00C41169"/>
    <w:rsid w:val="00C4123B"/>
    <w:rsid w:val="00C417CA"/>
    <w:rsid w:val="00C419A5"/>
    <w:rsid w:val="00C41A4B"/>
    <w:rsid w:val="00C41AB7"/>
    <w:rsid w:val="00C41D59"/>
    <w:rsid w:val="00C420AF"/>
    <w:rsid w:val="00C420C9"/>
    <w:rsid w:val="00C42551"/>
    <w:rsid w:val="00C42871"/>
    <w:rsid w:val="00C42D48"/>
    <w:rsid w:val="00C42DAC"/>
    <w:rsid w:val="00C4368C"/>
    <w:rsid w:val="00C43AA3"/>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6FAF"/>
    <w:rsid w:val="00C47101"/>
    <w:rsid w:val="00C473A6"/>
    <w:rsid w:val="00C477A4"/>
    <w:rsid w:val="00C47888"/>
    <w:rsid w:val="00C47C70"/>
    <w:rsid w:val="00C47CB0"/>
    <w:rsid w:val="00C47FC3"/>
    <w:rsid w:val="00C5068F"/>
    <w:rsid w:val="00C508E8"/>
    <w:rsid w:val="00C50DF2"/>
    <w:rsid w:val="00C51136"/>
    <w:rsid w:val="00C5176B"/>
    <w:rsid w:val="00C5190F"/>
    <w:rsid w:val="00C51F77"/>
    <w:rsid w:val="00C52158"/>
    <w:rsid w:val="00C5239D"/>
    <w:rsid w:val="00C52A35"/>
    <w:rsid w:val="00C5300F"/>
    <w:rsid w:val="00C5312A"/>
    <w:rsid w:val="00C532E0"/>
    <w:rsid w:val="00C53390"/>
    <w:rsid w:val="00C5355E"/>
    <w:rsid w:val="00C5364B"/>
    <w:rsid w:val="00C53A10"/>
    <w:rsid w:val="00C53DA5"/>
    <w:rsid w:val="00C53EBF"/>
    <w:rsid w:val="00C53F30"/>
    <w:rsid w:val="00C54855"/>
    <w:rsid w:val="00C54999"/>
    <w:rsid w:val="00C549CC"/>
    <w:rsid w:val="00C54E44"/>
    <w:rsid w:val="00C5577E"/>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02"/>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B95"/>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A9A"/>
    <w:rsid w:val="00C82E0A"/>
    <w:rsid w:val="00C83176"/>
    <w:rsid w:val="00C831DD"/>
    <w:rsid w:val="00C8342C"/>
    <w:rsid w:val="00C834D0"/>
    <w:rsid w:val="00C83C1E"/>
    <w:rsid w:val="00C83CB7"/>
    <w:rsid w:val="00C83E8E"/>
    <w:rsid w:val="00C84915"/>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BCC"/>
    <w:rsid w:val="00C950A6"/>
    <w:rsid w:val="00C951BC"/>
    <w:rsid w:val="00C954DF"/>
    <w:rsid w:val="00C95D96"/>
    <w:rsid w:val="00C96878"/>
    <w:rsid w:val="00C97762"/>
    <w:rsid w:val="00CA0242"/>
    <w:rsid w:val="00CA02C8"/>
    <w:rsid w:val="00CA0B00"/>
    <w:rsid w:val="00CA0C68"/>
    <w:rsid w:val="00CA0DC0"/>
    <w:rsid w:val="00CA0E1B"/>
    <w:rsid w:val="00CA0E57"/>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858"/>
    <w:rsid w:val="00CB19BE"/>
    <w:rsid w:val="00CB1D7C"/>
    <w:rsid w:val="00CB28C9"/>
    <w:rsid w:val="00CB2D60"/>
    <w:rsid w:val="00CB2F7E"/>
    <w:rsid w:val="00CB3580"/>
    <w:rsid w:val="00CB38E0"/>
    <w:rsid w:val="00CB41FC"/>
    <w:rsid w:val="00CB43DF"/>
    <w:rsid w:val="00CB440A"/>
    <w:rsid w:val="00CB4855"/>
    <w:rsid w:val="00CB495C"/>
    <w:rsid w:val="00CB5140"/>
    <w:rsid w:val="00CB56B0"/>
    <w:rsid w:val="00CB59B0"/>
    <w:rsid w:val="00CB5E70"/>
    <w:rsid w:val="00CB6201"/>
    <w:rsid w:val="00CB626E"/>
    <w:rsid w:val="00CB6300"/>
    <w:rsid w:val="00CB6801"/>
    <w:rsid w:val="00CB68A4"/>
    <w:rsid w:val="00CB6A19"/>
    <w:rsid w:val="00CB6E19"/>
    <w:rsid w:val="00CB7291"/>
    <w:rsid w:val="00CB72BF"/>
    <w:rsid w:val="00CB73FA"/>
    <w:rsid w:val="00CB76EB"/>
    <w:rsid w:val="00CB797F"/>
    <w:rsid w:val="00CB7BDF"/>
    <w:rsid w:val="00CB7E67"/>
    <w:rsid w:val="00CB7F9F"/>
    <w:rsid w:val="00CC03E1"/>
    <w:rsid w:val="00CC06AF"/>
    <w:rsid w:val="00CC06FE"/>
    <w:rsid w:val="00CC0938"/>
    <w:rsid w:val="00CC1088"/>
    <w:rsid w:val="00CC1433"/>
    <w:rsid w:val="00CC1559"/>
    <w:rsid w:val="00CC1702"/>
    <w:rsid w:val="00CC17F3"/>
    <w:rsid w:val="00CC1D15"/>
    <w:rsid w:val="00CC23C5"/>
    <w:rsid w:val="00CC270C"/>
    <w:rsid w:val="00CC2B2D"/>
    <w:rsid w:val="00CC3992"/>
    <w:rsid w:val="00CC3BDA"/>
    <w:rsid w:val="00CC3C9F"/>
    <w:rsid w:val="00CC4542"/>
    <w:rsid w:val="00CC46F2"/>
    <w:rsid w:val="00CC49A5"/>
    <w:rsid w:val="00CC508E"/>
    <w:rsid w:val="00CC5551"/>
    <w:rsid w:val="00CC5611"/>
    <w:rsid w:val="00CC5818"/>
    <w:rsid w:val="00CC5911"/>
    <w:rsid w:val="00CC5D3A"/>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6E1"/>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3F4"/>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5DA9"/>
    <w:rsid w:val="00CF628B"/>
    <w:rsid w:val="00CF62B5"/>
    <w:rsid w:val="00CF6322"/>
    <w:rsid w:val="00CF633C"/>
    <w:rsid w:val="00CF6364"/>
    <w:rsid w:val="00CF63B3"/>
    <w:rsid w:val="00CF65B8"/>
    <w:rsid w:val="00CF6C31"/>
    <w:rsid w:val="00CF6C33"/>
    <w:rsid w:val="00CF71C7"/>
    <w:rsid w:val="00CF73D8"/>
    <w:rsid w:val="00CF76CF"/>
    <w:rsid w:val="00CF78BE"/>
    <w:rsid w:val="00CF7DE5"/>
    <w:rsid w:val="00D00015"/>
    <w:rsid w:val="00D00315"/>
    <w:rsid w:val="00D00627"/>
    <w:rsid w:val="00D00721"/>
    <w:rsid w:val="00D00A90"/>
    <w:rsid w:val="00D00DC1"/>
    <w:rsid w:val="00D00F8F"/>
    <w:rsid w:val="00D01028"/>
    <w:rsid w:val="00D01086"/>
    <w:rsid w:val="00D017FE"/>
    <w:rsid w:val="00D01F1B"/>
    <w:rsid w:val="00D020DC"/>
    <w:rsid w:val="00D02304"/>
    <w:rsid w:val="00D02B72"/>
    <w:rsid w:val="00D02CD2"/>
    <w:rsid w:val="00D02D11"/>
    <w:rsid w:val="00D031F1"/>
    <w:rsid w:val="00D03240"/>
    <w:rsid w:val="00D035D0"/>
    <w:rsid w:val="00D03675"/>
    <w:rsid w:val="00D03D28"/>
    <w:rsid w:val="00D03E43"/>
    <w:rsid w:val="00D0444B"/>
    <w:rsid w:val="00D048C1"/>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67A"/>
    <w:rsid w:val="00D149AD"/>
    <w:rsid w:val="00D14BB9"/>
    <w:rsid w:val="00D1515F"/>
    <w:rsid w:val="00D154DE"/>
    <w:rsid w:val="00D155FF"/>
    <w:rsid w:val="00D15B24"/>
    <w:rsid w:val="00D16775"/>
    <w:rsid w:val="00D16DAD"/>
    <w:rsid w:val="00D16F52"/>
    <w:rsid w:val="00D170A8"/>
    <w:rsid w:val="00D173C9"/>
    <w:rsid w:val="00D176C1"/>
    <w:rsid w:val="00D176D9"/>
    <w:rsid w:val="00D1782B"/>
    <w:rsid w:val="00D17A9F"/>
    <w:rsid w:val="00D17F32"/>
    <w:rsid w:val="00D2033D"/>
    <w:rsid w:val="00D2068E"/>
    <w:rsid w:val="00D20904"/>
    <w:rsid w:val="00D20C5E"/>
    <w:rsid w:val="00D20EA3"/>
    <w:rsid w:val="00D20F6C"/>
    <w:rsid w:val="00D213E0"/>
    <w:rsid w:val="00D2146D"/>
    <w:rsid w:val="00D21D32"/>
    <w:rsid w:val="00D221D5"/>
    <w:rsid w:val="00D227E3"/>
    <w:rsid w:val="00D22848"/>
    <w:rsid w:val="00D22BB3"/>
    <w:rsid w:val="00D22DC0"/>
    <w:rsid w:val="00D22F76"/>
    <w:rsid w:val="00D23070"/>
    <w:rsid w:val="00D231F8"/>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4DF"/>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BE"/>
    <w:rsid w:val="00D32D05"/>
    <w:rsid w:val="00D34211"/>
    <w:rsid w:val="00D3432E"/>
    <w:rsid w:val="00D347FB"/>
    <w:rsid w:val="00D34A89"/>
    <w:rsid w:val="00D34CFB"/>
    <w:rsid w:val="00D34E94"/>
    <w:rsid w:val="00D34F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528"/>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71A"/>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73"/>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C98"/>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8F"/>
    <w:rsid w:val="00D72B94"/>
    <w:rsid w:val="00D73128"/>
    <w:rsid w:val="00D7336A"/>
    <w:rsid w:val="00D7367F"/>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9E2"/>
    <w:rsid w:val="00D81CBC"/>
    <w:rsid w:val="00D81F9E"/>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364"/>
    <w:rsid w:val="00D913DB"/>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309"/>
    <w:rsid w:val="00D95353"/>
    <w:rsid w:val="00D9561A"/>
    <w:rsid w:val="00D958F1"/>
    <w:rsid w:val="00D95A3C"/>
    <w:rsid w:val="00D95B37"/>
    <w:rsid w:val="00D95B7D"/>
    <w:rsid w:val="00D95D54"/>
    <w:rsid w:val="00D95EFB"/>
    <w:rsid w:val="00D96009"/>
    <w:rsid w:val="00D962A3"/>
    <w:rsid w:val="00D96849"/>
    <w:rsid w:val="00D96ADC"/>
    <w:rsid w:val="00D97906"/>
    <w:rsid w:val="00D97E34"/>
    <w:rsid w:val="00D97F2C"/>
    <w:rsid w:val="00DA02B1"/>
    <w:rsid w:val="00DA02BB"/>
    <w:rsid w:val="00DA03EC"/>
    <w:rsid w:val="00DA0B7C"/>
    <w:rsid w:val="00DA0EC0"/>
    <w:rsid w:val="00DA1454"/>
    <w:rsid w:val="00DA2045"/>
    <w:rsid w:val="00DA2339"/>
    <w:rsid w:val="00DA2366"/>
    <w:rsid w:val="00DA272F"/>
    <w:rsid w:val="00DA2A0B"/>
    <w:rsid w:val="00DA30B1"/>
    <w:rsid w:val="00DA3343"/>
    <w:rsid w:val="00DA3417"/>
    <w:rsid w:val="00DA38EC"/>
    <w:rsid w:val="00DA3C16"/>
    <w:rsid w:val="00DA3F1F"/>
    <w:rsid w:val="00DA454E"/>
    <w:rsid w:val="00DA49CF"/>
    <w:rsid w:val="00DA552D"/>
    <w:rsid w:val="00DA61A6"/>
    <w:rsid w:val="00DA62A1"/>
    <w:rsid w:val="00DA66C3"/>
    <w:rsid w:val="00DA69FC"/>
    <w:rsid w:val="00DA7B19"/>
    <w:rsid w:val="00DA7C01"/>
    <w:rsid w:val="00DB01E3"/>
    <w:rsid w:val="00DB07D4"/>
    <w:rsid w:val="00DB10AB"/>
    <w:rsid w:val="00DB1272"/>
    <w:rsid w:val="00DB161D"/>
    <w:rsid w:val="00DB1C35"/>
    <w:rsid w:val="00DB2831"/>
    <w:rsid w:val="00DB2836"/>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6FE9"/>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5950"/>
    <w:rsid w:val="00DC608C"/>
    <w:rsid w:val="00DC62E2"/>
    <w:rsid w:val="00DC636E"/>
    <w:rsid w:val="00DC65A2"/>
    <w:rsid w:val="00DC671C"/>
    <w:rsid w:val="00DC67D3"/>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0F6"/>
    <w:rsid w:val="00DD2614"/>
    <w:rsid w:val="00DD2AE1"/>
    <w:rsid w:val="00DD3521"/>
    <w:rsid w:val="00DD3DD8"/>
    <w:rsid w:val="00DD4670"/>
    <w:rsid w:val="00DD48AC"/>
    <w:rsid w:val="00DD4BF8"/>
    <w:rsid w:val="00DD4F99"/>
    <w:rsid w:val="00DD54F4"/>
    <w:rsid w:val="00DD5628"/>
    <w:rsid w:val="00DD5AC1"/>
    <w:rsid w:val="00DD5D86"/>
    <w:rsid w:val="00DD67AD"/>
    <w:rsid w:val="00DD68DE"/>
    <w:rsid w:val="00DD6E29"/>
    <w:rsid w:val="00DD6FDF"/>
    <w:rsid w:val="00DD7932"/>
    <w:rsid w:val="00DD796F"/>
    <w:rsid w:val="00DD7AF9"/>
    <w:rsid w:val="00DD7B25"/>
    <w:rsid w:val="00DD7CE7"/>
    <w:rsid w:val="00DD7E4C"/>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2FFB"/>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6E"/>
    <w:rsid w:val="00E21684"/>
    <w:rsid w:val="00E2173E"/>
    <w:rsid w:val="00E21CEA"/>
    <w:rsid w:val="00E22B8E"/>
    <w:rsid w:val="00E22E3B"/>
    <w:rsid w:val="00E230CF"/>
    <w:rsid w:val="00E2335C"/>
    <w:rsid w:val="00E23430"/>
    <w:rsid w:val="00E2355C"/>
    <w:rsid w:val="00E238F1"/>
    <w:rsid w:val="00E2428D"/>
    <w:rsid w:val="00E24628"/>
    <w:rsid w:val="00E246E6"/>
    <w:rsid w:val="00E24708"/>
    <w:rsid w:val="00E24750"/>
    <w:rsid w:val="00E24E72"/>
    <w:rsid w:val="00E24F4F"/>
    <w:rsid w:val="00E25AF0"/>
    <w:rsid w:val="00E260D9"/>
    <w:rsid w:val="00E261BF"/>
    <w:rsid w:val="00E2627F"/>
    <w:rsid w:val="00E26389"/>
    <w:rsid w:val="00E2662D"/>
    <w:rsid w:val="00E267DA"/>
    <w:rsid w:val="00E2688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1AE"/>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2E6"/>
    <w:rsid w:val="00E425AB"/>
    <w:rsid w:val="00E42BB4"/>
    <w:rsid w:val="00E42E62"/>
    <w:rsid w:val="00E4352D"/>
    <w:rsid w:val="00E444A9"/>
    <w:rsid w:val="00E44D2F"/>
    <w:rsid w:val="00E44E01"/>
    <w:rsid w:val="00E45558"/>
    <w:rsid w:val="00E45E59"/>
    <w:rsid w:val="00E46565"/>
    <w:rsid w:val="00E469D7"/>
    <w:rsid w:val="00E4719D"/>
    <w:rsid w:val="00E47232"/>
    <w:rsid w:val="00E472CA"/>
    <w:rsid w:val="00E473F9"/>
    <w:rsid w:val="00E500B7"/>
    <w:rsid w:val="00E5025C"/>
    <w:rsid w:val="00E50268"/>
    <w:rsid w:val="00E505D5"/>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31C"/>
    <w:rsid w:val="00E6300E"/>
    <w:rsid w:val="00E6317A"/>
    <w:rsid w:val="00E6342C"/>
    <w:rsid w:val="00E63B6A"/>
    <w:rsid w:val="00E63B74"/>
    <w:rsid w:val="00E63FA2"/>
    <w:rsid w:val="00E64023"/>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765"/>
    <w:rsid w:val="00E708A8"/>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823"/>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475F"/>
    <w:rsid w:val="00E84DDA"/>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378"/>
    <w:rsid w:val="00E91449"/>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29F5"/>
    <w:rsid w:val="00EA31E4"/>
    <w:rsid w:val="00EA428E"/>
    <w:rsid w:val="00EA4909"/>
    <w:rsid w:val="00EA5271"/>
    <w:rsid w:val="00EA527F"/>
    <w:rsid w:val="00EA56D4"/>
    <w:rsid w:val="00EA5DE6"/>
    <w:rsid w:val="00EA6052"/>
    <w:rsid w:val="00EA62F0"/>
    <w:rsid w:val="00EA6BB6"/>
    <w:rsid w:val="00EA736D"/>
    <w:rsid w:val="00EA786A"/>
    <w:rsid w:val="00EA798F"/>
    <w:rsid w:val="00EA7A5F"/>
    <w:rsid w:val="00EA7D36"/>
    <w:rsid w:val="00EB0333"/>
    <w:rsid w:val="00EB0641"/>
    <w:rsid w:val="00EB066E"/>
    <w:rsid w:val="00EB0C85"/>
    <w:rsid w:val="00EB0F27"/>
    <w:rsid w:val="00EB0F36"/>
    <w:rsid w:val="00EB12F1"/>
    <w:rsid w:val="00EB19DE"/>
    <w:rsid w:val="00EB1BA9"/>
    <w:rsid w:val="00EB1D33"/>
    <w:rsid w:val="00EB2003"/>
    <w:rsid w:val="00EB22B8"/>
    <w:rsid w:val="00EB2374"/>
    <w:rsid w:val="00EB23C6"/>
    <w:rsid w:val="00EB2763"/>
    <w:rsid w:val="00EB29C2"/>
    <w:rsid w:val="00EB2C7C"/>
    <w:rsid w:val="00EB320D"/>
    <w:rsid w:val="00EB330A"/>
    <w:rsid w:val="00EB3809"/>
    <w:rsid w:val="00EB392C"/>
    <w:rsid w:val="00EB3F87"/>
    <w:rsid w:val="00EB415D"/>
    <w:rsid w:val="00EB4355"/>
    <w:rsid w:val="00EB452A"/>
    <w:rsid w:val="00EB4865"/>
    <w:rsid w:val="00EB4927"/>
    <w:rsid w:val="00EB4CAE"/>
    <w:rsid w:val="00EB4D53"/>
    <w:rsid w:val="00EB4E46"/>
    <w:rsid w:val="00EB5D3D"/>
    <w:rsid w:val="00EB5FCE"/>
    <w:rsid w:val="00EB66E0"/>
    <w:rsid w:val="00EB67AA"/>
    <w:rsid w:val="00EB6C67"/>
    <w:rsid w:val="00EB6E56"/>
    <w:rsid w:val="00EB70B3"/>
    <w:rsid w:val="00EB70E4"/>
    <w:rsid w:val="00EB746F"/>
    <w:rsid w:val="00EC0903"/>
    <w:rsid w:val="00EC0C29"/>
    <w:rsid w:val="00EC0CB0"/>
    <w:rsid w:val="00EC1007"/>
    <w:rsid w:val="00EC15C9"/>
    <w:rsid w:val="00EC1690"/>
    <w:rsid w:val="00EC237F"/>
    <w:rsid w:val="00EC26E6"/>
    <w:rsid w:val="00EC2916"/>
    <w:rsid w:val="00EC29D5"/>
    <w:rsid w:val="00EC29ED"/>
    <w:rsid w:val="00EC2FB6"/>
    <w:rsid w:val="00EC3199"/>
    <w:rsid w:val="00EC3472"/>
    <w:rsid w:val="00EC37A3"/>
    <w:rsid w:val="00EC38B1"/>
    <w:rsid w:val="00EC3A9E"/>
    <w:rsid w:val="00EC4147"/>
    <w:rsid w:val="00EC47FD"/>
    <w:rsid w:val="00EC4B41"/>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38BC"/>
    <w:rsid w:val="00ED4133"/>
    <w:rsid w:val="00ED42CE"/>
    <w:rsid w:val="00ED4471"/>
    <w:rsid w:val="00ED4A64"/>
    <w:rsid w:val="00ED4B28"/>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D41"/>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6BE"/>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AA2"/>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E5D"/>
    <w:rsid w:val="00F0614C"/>
    <w:rsid w:val="00F062D3"/>
    <w:rsid w:val="00F063BC"/>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CD"/>
    <w:rsid w:val="00F119D3"/>
    <w:rsid w:val="00F11DE5"/>
    <w:rsid w:val="00F121BF"/>
    <w:rsid w:val="00F12683"/>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75D"/>
    <w:rsid w:val="00F169A6"/>
    <w:rsid w:val="00F1709F"/>
    <w:rsid w:val="00F17496"/>
    <w:rsid w:val="00F175D1"/>
    <w:rsid w:val="00F1765B"/>
    <w:rsid w:val="00F1785E"/>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ACC"/>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27FC7"/>
    <w:rsid w:val="00F30184"/>
    <w:rsid w:val="00F30604"/>
    <w:rsid w:val="00F3077E"/>
    <w:rsid w:val="00F3088C"/>
    <w:rsid w:val="00F30897"/>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B4E"/>
    <w:rsid w:val="00F34E43"/>
    <w:rsid w:val="00F355A1"/>
    <w:rsid w:val="00F355BB"/>
    <w:rsid w:val="00F35709"/>
    <w:rsid w:val="00F35D27"/>
    <w:rsid w:val="00F35DA2"/>
    <w:rsid w:val="00F35E46"/>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A8F"/>
    <w:rsid w:val="00F41D4E"/>
    <w:rsid w:val="00F41FB9"/>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8FB"/>
    <w:rsid w:val="00F54926"/>
    <w:rsid w:val="00F55025"/>
    <w:rsid w:val="00F5569F"/>
    <w:rsid w:val="00F55A73"/>
    <w:rsid w:val="00F56750"/>
    <w:rsid w:val="00F56D1F"/>
    <w:rsid w:val="00F56FD2"/>
    <w:rsid w:val="00F570C1"/>
    <w:rsid w:val="00F57224"/>
    <w:rsid w:val="00F574DF"/>
    <w:rsid w:val="00F57A68"/>
    <w:rsid w:val="00F57CDE"/>
    <w:rsid w:val="00F57D96"/>
    <w:rsid w:val="00F60479"/>
    <w:rsid w:val="00F60BBA"/>
    <w:rsid w:val="00F60BE4"/>
    <w:rsid w:val="00F60CFF"/>
    <w:rsid w:val="00F60F30"/>
    <w:rsid w:val="00F61142"/>
    <w:rsid w:val="00F61AD0"/>
    <w:rsid w:val="00F61ADE"/>
    <w:rsid w:val="00F61C79"/>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398"/>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5AF"/>
    <w:rsid w:val="00F75644"/>
    <w:rsid w:val="00F7585D"/>
    <w:rsid w:val="00F76620"/>
    <w:rsid w:val="00F77186"/>
    <w:rsid w:val="00F775FB"/>
    <w:rsid w:val="00F801B1"/>
    <w:rsid w:val="00F80372"/>
    <w:rsid w:val="00F814B7"/>
    <w:rsid w:val="00F81741"/>
    <w:rsid w:val="00F8184F"/>
    <w:rsid w:val="00F8209A"/>
    <w:rsid w:val="00F825DC"/>
    <w:rsid w:val="00F8273A"/>
    <w:rsid w:val="00F8273E"/>
    <w:rsid w:val="00F82805"/>
    <w:rsid w:val="00F829B3"/>
    <w:rsid w:val="00F82AA6"/>
    <w:rsid w:val="00F82BE9"/>
    <w:rsid w:val="00F82DBE"/>
    <w:rsid w:val="00F831CD"/>
    <w:rsid w:val="00F839B0"/>
    <w:rsid w:val="00F83D94"/>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CEB"/>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2F2A"/>
    <w:rsid w:val="00FB3075"/>
    <w:rsid w:val="00FB311B"/>
    <w:rsid w:val="00FB32E4"/>
    <w:rsid w:val="00FB3441"/>
    <w:rsid w:val="00FB381A"/>
    <w:rsid w:val="00FB3A00"/>
    <w:rsid w:val="00FB3B9D"/>
    <w:rsid w:val="00FB3D6F"/>
    <w:rsid w:val="00FB4317"/>
    <w:rsid w:val="00FB498A"/>
    <w:rsid w:val="00FB4C08"/>
    <w:rsid w:val="00FB4D4B"/>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971"/>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282"/>
    <w:rsid w:val="00FD65F0"/>
    <w:rsid w:val="00FD68A8"/>
    <w:rsid w:val="00FD7B74"/>
    <w:rsid w:val="00FD7E5D"/>
    <w:rsid w:val="00FE0A51"/>
    <w:rsid w:val="00FE0B36"/>
    <w:rsid w:val="00FE0DCA"/>
    <w:rsid w:val="00FE17C6"/>
    <w:rsid w:val="00FE198C"/>
    <w:rsid w:val="00FE1A78"/>
    <w:rsid w:val="00FE1BD2"/>
    <w:rsid w:val="00FE1E32"/>
    <w:rsid w:val="00FE1FBE"/>
    <w:rsid w:val="00FE21FD"/>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5FF"/>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B1"/>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145FC"/>
  <w15:chartTrackingRefBased/>
  <w15:docId w15:val="{4479CCE6-535F-5C4A-B039-A308BC32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3512"/>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character" w:customStyle="1" w:styleId="apple-converted-space">
    <w:name w:val="apple-converted-space"/>
    <w:basedOn w:val="DefaultParagraphFont"/>
    <w:rsid w:val="0046260A"/>
  </w:style>
  <w:style w:type="character" w:customStyle="1" w:styleId="mc-span">
    <w:name w:val="mc-span"/>
    <w:rsid w:val="000C6604"/>
  </w:style>
  <w:style w:type="paragraph" w:styleId="Revision">
    <w:name w:val="Revision"/>
    <w:hidden/>
    <w:uiPriority w:val="99"/>
    <w:semiHidden/>
    <w:rsid w:val="009B0E3C"/>
    <w:rPr>
      <w:color w:val="000000"/>
      <w:lang w:val="en-US" w:eastAsia="ja-JP"/>
    </w:rPr>
  </w:style>
  <w:style w:type="paragraph" w:customStyle="1" w:styleId="EmailDiscussion">
    <w:name w:val="EmailDiscussion"/>
    <w:basedOn w:val="Normal"/>
    <w:next w:val="Normal"/>
    <w:link w:val="EmailDiscussionChar"/>
    <w:qFormat/>
    <w:rsid w:val="002372E7"/>
    <w:pPr>
      <w:numPr>
        <w:numId w:val="41"/>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2372E7"/>
    <w:rPr>
      <w:rFonts w:ascii="Arial" w:eastAsia="MS Mincho" w:hAnsi="Arial"/>
      <w:b/>
      <w:szCs w:val="24"/>
      <w:lang w:val="en-GB" w:eastAsia="en-GB"/>
    </w:rPr>
  </w:style>
  <w:style w:type="paragraph" w:styleId="TableofFigures">
    <w:name w:val="table of figures"/>
    <w:basedOn w:val="BodyText"/>
    <w:next w:val="Normal"/>
    <w:uiPriority w:val="99"/>
    <w:qFormat/>
    <w:rsid w:val="00E505D5"/>
    <w:pPr>
      <w:ind w:left="1701" w:hanging="1701"/>
      <w:textAlignment w:val="baseline"/>
    </w:pPr>
    <w:rPr>
      <w:rFonts w:ascii="Arial" w:eastAsia="Times New Roman" w:hAnsi="Arial"/>
      <w:b/>
      <w:color w:val="auto"/>
      <w:lang w:val="en-GB" w:eastAsia="zh-CN"/>
    </w:rPr>
  </w:style>
  <w:style w:type="character" w:styleId="FollowedHyperlink">
    <w:name w:val="FollowedHyperlink"/>
    <w:basedOn w:val="DefaultParagraphFont"/>
    <w:uiPriority w:val="99"/>
    <w:semiHidden/>
    <w:unhideWhenUsed/>
    <w:rsid w:val="00E505D5"/>
    <w:rPr>
      <w:color w:val="954F72" w:themeColor="followedHyperlink"/>
      <w:u w:val="single"/>
    </w:rPr>
  </w:style>
  <w:style w:type="character" w:styleId="PlaceholderText">
    <w:name w:val="Placeholder Text"/>
    <w:basedOn w:val="DefaultParagraphFont"/>
    <w:uiPriority w:val="99"/>
    <w:semiHidden/>
    <w:rsid w:val="004F315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2106156">
      <w:bodyDiv w:val="1"/>
      <w:marLeft w:val="0"/>
      <w:marRight w:val="0"/>
      <w:marTop w:val="0"/>
      <w:marBottom w:val="0"/>
      <w:divBdr>
        <w:top w:val="none" w:sz="0" w:space="0" w:color="auto"/>
        <w:left w:val="none" w:sz="0" w:space="0" w:color="auto"/>
        <w:bottom w:val="none" w:sz="0" w:space="0" w:color="auto"/>
        <w:right w:val="none" w:sz="0" w:space="0" w:color="auto"/>
      </w:divBdr>
      <w:divsChild>
        <w:div w:id="2105105447">
          <w:marLeft w:val="0"/>
          <w:marRight w:val="0"/>
          <w:marTop w:val="0"/>
          <w:marBottom w:val="0"/>
          <w:divBdr>
            <w:top w:val="none" w:sz="0" w:space="0" w:color="auto"/>
            <w:left w:val="none" w:sz="0" w:space="0" w:color="auto"/>
            <w:bottom w:val="none" w:sz="0" w:space="0" w:color="auto"/>
            <w:right w:val="none" w:sz="0" w:space="0" w:color="auto"/>
          </w:divBdr>
        </w:div>
        <w:div w:id="1750426945">
          <w:marLeft w:val="0"/>
          <w:marRight w:val="0"/>
          <w:marTop w:val="0"/>
          <w:marBottom w:val="0"/>
          <w:divBdr>
            <w:top w:val="none" w:sz="0" w:space="0" w:color="auto"/>
            <w:left w:val="none" w:sz="0" w:space="0" w:color="auto"/>
            <w:bottom w:val="none" w:sz="0" w:space="0" w:color="auto"/>
            <w:right w:val="none" w:sz="0" w:space="0" w:color="auto"/>
          </w:divBdr>
        </w:div>
        <w:div w:id="320937268">
          <w:marLeft w:val="0"/>
          <w:marRight w:val="0"/>
          <w:marTop w:val="0"/>
          <w:marBottom w:val="0"/>
          <w:divBdr>
            <w:top w:val="none" w:sz="0" w:space="0" w:color="auto"/>
            <w:left w:val="none" w:sz="0" w:space="0" w:color="auto"/>
            <w:bottom w:val="none" w:sz="0" w:space="0" w:color="auto"/>
            <w:right w:val="none" w:sz="0" w:space="0" w:color="auto"/>
          </w:divBdr>
        </w:div>
        <w:div w:id="1812476772">
          <w:marLeft w:val="0"/>
          <w:marRight w:val="0"/>
          <w:marTop w:val="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0629171">
      <w:bodyDiv w:val="1"/>
      <w:marLeft w:val="0"/>
      <w:marRight w:val="0"/>
      <w:marTop w:val="0"/>
      <w:marBottom w:val="0"/>
      <w:divBdr>
        <w:top w:val="none" w:sz="0" w:space="0" w:color="auto"/>
        <w:left w:val="none" w:sz="0" w:space="0" w:color="auto"/>
        <w:bottom w:val="none" w:sz="0" w:space="0" w:color="auto"/>
        <w:right w:val="none" w:sz="0" w:space="0" w:color="auto"/>
      </w:divBdr>
      <w:divsChild>
        <w:div w:id="1437289810">
          <w:marLeft w:val="0"/>
          <w:marRight w:val="0"/>
          <w:marTop w:val="0"/>
          <w:marBottom w:val="0"/>
          <w:divBdr>
            <w:top w:val="none" w:sz="0" w:space="0" w:color="auto"/>
            <w:left w:val="none" w:sz="0" w:space="0" w:color="auto"/>
            <w:bottom w:val="none" w:sz="0" w:space="0" w:color="auto"/>
            <w:right w:val="none" w:sz="0" w:space="0" w:color="auto"/>
          </w:divBdr>
        </w:div>
        <w:div w:id="995576310">
          <w:marLeft w:val="0"/>
          <w:marRight w:val="0"/>
          <w:marTop w:val="0"/>
          <w:marBottom w:val="0"/>
          <w:divBdr>
            <w:top w:val="none" w:sz="0" w:space="0" w:color="auto"/>
            <w:left w:val="none" w:sz="0" w:space="0" w:color="auto"/>
            <w:bottom w:val="none" w:sz="0" w:space="0" w:color="auto"/>
            <w:right w:val="none" w:sz="0" w:space="0" w:color="auto"/>
          </w:divBdr>
          <w:divsChild>
            <w:div w:id="1407193176">
              <w:marLeft w:val="0"/>
              <w:marRight w:val="0"/>
              <w:marTop w:val="0"/>
              <w:marBottom w:val="0"/>
              <w:divBdr>
                <w:top w:val="none" w:sz="0" w:space="0" w:color="auto"/>
                <w:left w:val="none" w:sz="0" w:space="0" w:color="auto"/>
                <w:bottom w:val="none" w:sz="0" w:space="0" w:color="auto"/>
                <w:right w:val="none" w:sz="0" w:space="0" w:color="auto"/>
              </w:divBdr>
            </w:div>
            <w:div w:id="138765821">
              <w:marLeft w:val="0"/>
              <w:marRight w:val="0"/>
              <w:marTop w:val="0"/>
              <w:marBottom w:val="0"/>
              <w:divBdr>
                <w:top w:val="none" w:sz="0" w:space="0" w:color="auto"/>
                <w:left w:val="none" w:sz="0" w:space="0" w:color="auto"/>
                <w:bottom w:val="none" w:sz="0" w:space="0" w:color="auto"/>
                <w:right w:val="none" w:sz="0" w:space="0" w:color="auto"/>
              </w:divBdr>
            </w:div>
            <w:div w:id="1054088272">
              <w:marLeft w:val="0"/>
              <w:marRight w:val="0"/>
              <w:marTop w:val="0"/>
              <w:marBottom w:val="0"/>
              <w:divBdr>
                <w:top w:val="none" w:sz="0" w:space="0" w:color="auto"/>
                <w:left w:val="none" w:sz="0" w:space="0" w:color="auto"/>
                <w:bottom w:val="none" w:sz="0" w:space="0" w:color="auto"/>
                <w:right w:val="none" w:sz="0" w:space="0" w:color="auto"/>
              </w:divBdr>
            </w:div>
            <w:div w:id="684483326">
              <w:marLeft w:val="0"/>
              <w:marRight w:val="0"/>
              <w:marTop w:val="0"/>
              <w:marBottom w:val="0"/>
              <w:divBdr>
                <w:top w:val="none" w:sz="0" w:space="0" w:color="auto"/>
                <w:left w:val="none" w:sz="0" w:space="0" w:color="auto"/>
                <w:bottom w:val="none" w:sz="0" w:space="0" w:color="auto"/>
                <w:right w:val="none" w:sz="0" w:space="0" w:color="auto"/>
              </w:divBdr>
            </w:div>
            <w:div w:id="1363241725">
              <w:marLeft w:val="0"/>
              <w:marRight w:val="0"/>
              <w:marTop w:val="0"/>
              <w:marBottom w:val="0"/>
              <w:divBdr>
                <w:top w:val="none" w:sz="0" w:space="0" w:color="auto"/>
                <w:left w:val="none" w:sz="0" w:space="0" w:color="auto"/>
                <w:bottom w:val="none" w:sz="0" w:space="0" w:color="auto"/>
                <w:right w:val="none" w:sz="0" w:space="0" w:color="auto"/>
              </w:divBdr>
            </w:div>
            <w:div w:id="354160252">
              <w:marLeft w:val="0"/>
              <w:marRight w:val="0"/>
              <w:marTop w:val="0"/>
              <w:marBottom w:val="0"/>
              <w:divBdr>
                <w:top w:val="none" w:sz="0" w:space="0" w:color="auto"/>
                <w:left w:val="none" w:sz="0" w:space="0" w:color="auto"/>
                <w:bottom w:val="none" w:sz="0" w:space="0" w:color="auto"/>
                <w:right w:val="none" w:sz="0" w:space="0" w:color="auto"/>
              </w:divBdr>
            </w:div>
            <w:div w:id="1164009829">
              <w:marLeft w:val="0"/>
              <w:marRight w:val="0"/>
              <w:marTop w:val="0"/>
              <w:marBottom w:val="0"/>
              <w:divBdr>
                <w:top w:val="none" w:sz="0" w:space="0" w:color="auto"/>
                <w:left w:val="none" w:sz="0" w:space="0" w:color="auto"/>
                <w:bottom w:val="none" w:sz="0" w:space="0" w:color="auto"/>
                <w:right w:val="none" w:sz="0" w:space="0" w:color="auto"/>
              </w:divBdr>
            </w:div>
            <w:div w:id="128472504">
              <w:marLeft w:val="0"/>
              <w:marRight w:val="0"/>
              <w:marTop w:val="0"/>
              <w:marBottom w:val="0"/>
              <w:divBdr>
                <w:top w:val="none" w:sz="0" w:space="0" w:color="auto"/>
                <w:left w:val="none" w:sz="0" w:space="0" w:color="auto"/>
                <w:bottom w:val="none" w:sz="0" w:space="0" w:color="auto"/>
                <w:right w:val="none" w:sz="0" w:space="0" w:color="auto"/>
              </w:divBdr>
            </w:div>
            <w:div w:id="397024447">
              <w:marLeft w:val="0"/>
              <w:marRight w:val="0"/>
              <w:marTop w:val="0"/>
              <w:marBottom w:val="0"/>
              <w:divBdr>
                <w:top w:val="none" w:sz="0" w:space="0" w:color="auto"/>
                <w:left w:val="none" w:sz="0" w:space="0" w:color="auto"/>
                <w:bottom w:val="none" w:sz="0" w:space="0" w:color="auto"/>
                <w:right w:val="none" w:sz="0" w:space="0" w:color="auto"/>
              </w:divBdr>
            </w:div>
            <w:div w:id="1304575598">
              <w:marLeft w:val="0"/>
              <w:marRight w:val="0"/>
              <w:marTop w:val="0"/>
              <w:marBottom w:val="0"/>
              <w:divBdr>
                <w:top w:val="none" w:sz="0" w:space="0" w:color="auto"/>
                <w:left w:val="none" w:sz="0" w:space="0" w:color="auto"/>
                <w:bottom w:val="none" w:sz="0" w:space="0" w:color="auto"/>
                <w:right w:val="none" w:sz="0" w:space="0" w:color="auto"/>
              </w:divBdr>
            </w:div>
            <w:div w:id="326439261">
              <w:marLeft w:val="0"/>
              <w:marRight w:val="0"/>
              <w:marTop w:val="0"/>
              <w:marBottom w:val="0"/>
              <w:divBdr>
                <w:top w:val="none" w:sz="0" w:space="0" w:color="auto"/>
                <w:left w:val="none" w:sz="0" w:space="0" w:color="auto"/>
                <w:bottom w:val="none" w:sz="0" w:space="0" w:color="auto"/>
                <w:right w:val="none" w:sz="0" w:space="0" w:color="auto"/>
              </w:divBdr>
            </w:div>
            <w:div w:id="432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9366009">
      <w:bodyDiv w:val="1"/>
      <w:marLeft w:val="0"/>
      <w:marRight w:val="0"/>
      <w:marTop w:val="0"/>
      <w:marBottom w:val="0"/>
      <w:divBdr>
        <w:top w:val="none" w:sz="0" w:space="0" w:color="auto"/>
        <w:left w:val="none" w:sz="0" w:space="0" w:color="auto"/>
        <w:bottom w:val="none" w:sz="0" w:space="0" w:color="auto"/>
        <w:right w:val="none" w:sz="0" w:space="0" w:color="auto"/>
      </w:divBdr>
      <w:divsChild>
        <w:div w:id="667099532">
          <w:marLeft w:val="0"/>
          <w:marRight w:val="0"/>
          <w:marTop w:val="0"/>
          <w:marBottom w:val="0"/>
          <w:divBdr>
            <w:top w:val="none" w:sz="0" w:space="0" w:color="auto"/>
            <w:left w:val="none" w:sz="0" w:space="0" w:color="auto"/>
            <w:bottom w:val="none" w:sz="0" w:space="0" w:color="auto"/>
            <w:right w:val="none" w:sz="0" w:space="0" w:color="auto"/>
          </w:divBdr>
        </w:div>
        <w:div w:id="1681202229">
          <w:marLeft w:val="0"/>
          <w:marRight w:val="0"/>
          <w:marTop w:val="0"/>
          <w:marBottom w:val="0"/>
          <w:divBdr>
            <w:top w:val="none" w:sz="0" w:space="0" w:color="auto"/>
            <w:left w:val="none" w:sz="0" w:space="0" w:color="auto"/>
            <w:bottom w:val="none" w:sz="0" w:space="0" w:color="auto"/>
            <w:right w:val="none" w:sz="0" w:space="0" w:color="auto"/>
          </w:divBdr>
          <w:divsChild>
            <w:div w:id="269313158">
              <w:marLeft w:val="0"/>
              <w:marRight w:val="0"/>
              <w:marTop w:val="0"/>
              <w:marBottom w:val="0"/>
              <w:divBdr>
                <w:top w:val="none" w:sz="0" w:space="0" w:color="auto"/>
                <w:left w:val="none" w:sz="0" w:space="0" w:color="auto"/>
                <w:bottom w:val="none" w:sz="0" w:space="0" w:color="auto"/>
                <w:right w:val="none" w:sz="0" w:space="0" w:color="auto"/>
              </w:divBdr>
            </w:div>
            <w:div w:id="2121682054">
              <w:marLeft w:val="0"/>
              <w:marRight w:val="0"/>
              <w:marTop w:val="0"/>
              <w:marBottom w:val="0"/>
              <w:divBdr>
                <w:top w:val="none" w:sz="0" w:space="0" w:color="auto"/>
                <w:left w:val="none" w:sz="0" w:space="0" w:color="auto"/>
                <w:bottom w:val="none" w:sz="0" w:space="0" w:color="auto"/>
                <w:right w:val="none" w:sz="0" w:space="0" w:color="auto"/>
              </w:divBdr>
            </w:div>
            <w:div w:id="1353385865">
              <w:marLeft w:val="0"/>
              <w:marRight w:val="0"/>
              <w:marTop w:val="0"/>
              <w:marBottom w:val="0"/>
              <w:divBdr>
                <w:top w:val="none" w:sz="0" w:space="0" w:color="auto"/>
                <w:left w:val="none" w:sz="0" w:space="0" w:color="auto"/>
                <w:bottom w:val="none" w:sz="0" w:space="0" w:color="auto"/>
                <w:right w:val="none" w:sz="0" w:space="0" w:color="auto"/>
              </w:divBdr>
            </w:div>
            <w:div w:id="600794606">
              <w:marLeft w:val="0"/>
              <w:marRight w:val="0"/>
              <w:marTop w:val="0"/>
              <w:marBottom w:val="0"/>
              <w:divBdr>
                <w:top w:val="none" w:sz="0" w:space="0" w:color="auto"/>
                <w:left w:val="none" w:sz="0" w:space="0" w:color="auto"/>
                <w:bottom w:val="none" w:sz="0" w:space="0" w:color="auto"/>
                <w:right w:val="none" w:sz="0" w:space="0" w:color="auto"/>
              </w:divBdr>
            </w:div>
            <w:div w:id="1942179217">
              <w:marLeft w:val="0"/>
              <w:marRight w:val="0"/>
              <w:marTop w:val="0"/>
              <w:marBottom w:val="0"/>
              <w:divBdr>
                <w:top w:val="none" w:sz="0" w:space="0" w:color="auto"/>
                <w:left w:val="none" w:sz="0" w:space="0" w:color="auto"/>
                <w:bottom w:val="none" w:sz="0" w:space="0" w:color="auto"/>
                <w:right w:val="none" w:sz="0" w:space="0" w:color="auto"/>
              </w:divBdr>
            </w:div>
            <w:div w:id="1599827286">
              <w:marLeft w:val="0"/>
              <w:marRight w:val="0"/>
              <w:marTop w:val="0"/>
              <w:marBottom w:val="0"/>
              <w:divBdr>
                <w:top w:val="none" w:sz="0" w:space="0" w:color="auto"/>
                <w:left w:val="none" w:sz="0" w:space="0" w:color="auto"/>
                <w:bottom w:val="none" w:sz="0" w:space="0" w:color="auto"/>
                <w:right w:val="none" w:sz="0" w:space="0" w:color="auto"/>
              </w:divBdr>
            </w:div>
            <w:div w:id="751781007">
              <w:marLeft w:val="0"/>
              <w:marRight w:val="0"/>
              <w:marTop w:val="0"/>
              <w:marBottom w:val="0"/>
              <w:divBdr>
                <w:top w:val="none" w:sz="0" w:space="0" w:color="auto"/>
                <w:left w:val="none" w:sz="0" w:space="0" w:color="auto"/>
                <w:bottom w:val="none" w:sz="0" w:space="0" w:color="auto"/>
                <w:right w:val="none" w:sz="0" w:space="0" w:color="auto"/>
              </w:divBdr>
            </w:div>
            <w:div w:id="1195464620">
              <w:marLeft w:val="0"/>
              <w:marRight w:val="0"/>
              <w:marTop w:val="0"/>
              <w:marBottom w:val="0"/>
              <w:divBdr>
                <w:top w:val="none" w:sz="0" w:space="0" w:color="auto"/>
                <w:left w:val="none" w:sz="0" w:space="0" w:color="auto"/>
                <w:bottom w:val="none" w:sz="0" w:space="0" w:color="auto"/>
                <w:right w:val="none" w:sz="0" w:space="0" w:color="auto"/>
              </w:divBdr>
            </w:div>
            <w:div w:id="2031564496">
              <w:marLeft w:val="0"/>
              <w:marRight w:val="0"/>
              <w:marTop w:val="0"/>
              <w:marBottom w:val="0"/>
              <w:divBdr>
                <w:top w:val="none" w:sz="0" w:space="0" w:color="auto"/>
                <w:left w:val="none" w:sz="0" w:space="0" w:color="auto"/>
                <w:bottom w:val="none" w:sz="0" w:space="0" w:color="auto"/>
                <w:right w:val="none" w:sz="0" w:space="0" w:color="auto"/>
              </w:divBdr>
            </w:div>
            <w:div w:id="1500003348">
              <w:marLeft w:val="0"/>
              <w:marRight w:val="0"/>
              <w:marTop w:val="0"/>
              <w:marBottom w:val="0"/>
              <w:divBdr>
                <w:top w:val="none" w:sz="0" w:space="0" w:color="auto"/>
                <w:left w:val="none" w:sz="0" w:space="0" w:color="auto"/>
                <w:bottom w:val="none" w:sz="0" w:space="0" w:color="auto"/>
                <w:right w:val="none" w:sz="0" w:space="0" w:color="auto"/>
              </w:divBdr>
            </w:div>
            <w:div w:id="1589657012">
              <w:marLeft w:val="0"/>
              <w:marRight w:val="0"/>
              <w:marTop w:val="0"/>
              <w:marBottom w:val="0"/>
              <w:divBdr>
                <w:top w:val="none" w:sz="0" w:space="0" w:color="auto"/>
                <w:left w:val="none" w:sz="0" w:space="0" w:color="auto"/>
                <w:bottom w:val="none" w:sz="0" w:space="0" w:color="auto"/>
                <w:right w:val="none" w:sz="0" w:space="0" w:color="auto"/>
              </w:divBdr>
            </w:div>
            <w:div w:id="96365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2106955">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8064316">
      <w:bodyDiv w:val="1"/>
      <w:marLeft w:val="0"/>
      <w:marRight w:val="0"/>
      <w:marTop w:val="0"/>
      <w:marBottom w:val="0"/>
      <w:divBdr>
        <w:top w:val="none" w:sz="0" w:space="0" w:color="auto"/>
        <w:left w:val="none" w:sz="0" w:space="0" w:color="auto"/>
        <w:bottom w:val="none" w:sz="0" w:space="0" w:color="auto"/>
        <w:right w:val="none" w:sz="0" w:space="0" w:color="auto"/>
      </w:divBdr>
      <w:divsChild>
        <w:div w:id="48119924">
          <w:marLeft w:val="0"/>
          <w:marRight w:val="0"/>
          <w:marTop w:val="0"/>
          <w:marBottom w:val="0"/>
          <w:divBdr>
            <w:top w:val="none" w:sz="0" w:space="0" w:color="auto"/>
            <w:left w:val="none" w:sz="0" w:space="0" w:color="auto"/>
            <w:bottom w:val="none" w:sz="0" w:space="0" w:color="auto"/>
            <w:right w:val="none" w:sz="0" w:space="0" w:color="auto"/>
          </w:divBdr>
        </w:div>
        <w:div w:id="199825794">
          <w:marLeft w:val="0"/>
          <w:marRight w:val="0"/>
          <w:marTop w:val="0"/>
          <w:marBottom w:val="0"/>
          <w:divBdr>
            <w:top w:val="none" w:sz="0" w:space="0" w:color="auto"/>
            <w:left w:val="none" w:sz="0" w:space="0" w:color="auto"/>
            <w:bottom w:val="none" w:sz="0" w:space="0" w:color="auto"/>
            <w:right w:val="none" w:sz="0" w:space="0" w:color="auto"/>
          </w:divBdr>
          <w:divsChild>
            <w:div w:id="1517884371">
              <w:marLeft w:val="0"/>
              <w:marRight w:val="0"/>
              <w:marTop w:val="0"/>
              <w:marBottom w:val="0"/>
              <w:divBdr>
                <w:top w:val="none" w:sz="0" w:space="0" w:color="auto"/>
                <w:left w:val="none" w:sz="0" w:space="0" w:color="auto"/>
                <w:bottom w:val="none" w:sz="0" w:space="0" w:color="auto"/>
                <w:right w:val="none" w:sz="0" w:space="0" w:color="auto"/>
              </w:divBdr>
            </w:div>
          </w:divsChild>
        </w:div>
        <w:div w:id="259223715">
          <w:marLeft w:val="0"/>
          <w:marRight w:val="0"/>
          <w:marTop w:val="0"/>
          <w:marBottom w:val="0"/>
          <w:divBdr>
            <w:top w:val="none" w:sz="0" w:space="0" w:color="auto"/>
            <w:left w:val="none" w:sz="0" w:space="0" w:color="auto"/>
            <w:bottom w:val="none" w:sz="0" w:space="0" w:color="auto"/>
            <w:right w:val="none" w:sz="0" w:space="0" w:color="auto"/>
          </w:divBdr>
        </w:div>
        <w:div w:id="320744614">
          <w:marLeft w:val="0"/>
          <w:marRight w:val="0"/>
          <w:marTop w:val="0"/>
          <w:marBottom w:val="0"/>
          <w:divBdr>
            <w:top w:val="none" w:sz="0" w:space="0" w:color="auto"/>
            <w:left w:val="none" w:sz="0" w:space="0" w:color="auto"/>
            <w:bottom w:val="none" w:sz="0" w:space="0" w:color="auto"/>
            <w:right w:val="none" w:sz="0" w:space="0" w:color="auto"/>
          </w:divBdr>
        </w:div>
        <w:div w:id="345985510">
          <w:marLeft w:val="0"/>
          <w:marRight w:val="0"/>
          <w:marTop w:val="0"/>
          <w:marBottom w:val="0"/>
          <w:divBdr>
            <w:top w:val="none" w:sz="0" w:space="0" w:color="auto"/>
            <w:left w:val="none" w:sz="0" w:space="0" w:color="auto"/>
            <w:bottom w:val="none" w:sz="0" w:space="0" w:color="auto"/>
            <w:right w:val="none" w:sz="0" w:space="0" w:color="auto"/>
          </w:divBdr>
        </w:div>
        <w:div w:id="514999201">
          <w:marLeft w:val="0"/>
          <w:marRight w:val="0"/>
          <w:marTop w:val="0"/>
          <w:marBottom w:val="0"/>
          <w:divBdr>
            <w:top w:val="none" w:sz="0" w:space="0" w:color="auto"/>
            <w:left w:val="none" w:sz="0" w:space="0" w:color="auto"/>
            <w:bottom w:val="none" w:sz="0" w:space="0" w:color="auto"/>
            <w:right w:val="none" w:sz="0" w:space="0" w:color="auto"/>
          </w:divBdr>
        </w:div>
        <w:div w:id="840974388">
          <w:marLeft w:val="0"/>
          <w:marRight w:val="0"/>
          <w:marTop w:val="0"/>
          <w:marBottom w:val="0"/>
          <w:divBdr>
            <w:top w:val="none" w:sz="0" w:space="0" w:color="auto"/>
            <w:left w:val="none" w:sz="0" w:space="0" w:color="auto"/>
            <w:bottom w:val="none" w:sz="0" w:space="0" w:color="auto"/>
            <w:right w:val="none" w:sz="0" w:space="0" w:color="auto"/>
          </w:divBdr>
        </w:div>
        <w:div w:id="948662219">
          <w:marLeft w:val="0"/>
          <w:marRight w:val="0"/>
          <w:marTop w:val="0"/>
          <w:marBottom w:val="0"/>
          <w:divBdr>
            <w:top w:val="none" w:sz="0" w:space="0" w:color="auto"/>
            <w:left w:val="none" w:sz="0" w:space="0" w:color="auto"/>
            <w:bottom w:val="none" w:sz="0" w:space="0" w:color="auto"/>
            <w:right w:val="none" w:sz="0" w:space="0" w:color="auto"/>
          </w:divBdr>
          <w:divsChild>
            <w:div w:id="1560288553">
              <w:marLeft w:val="0"/>
              <w:marRight w:val="0"/>
              <w:marTop w:val="0"/>
              <w:marBottom w:val="0"/>
              <w:divBdr>
                <w:top w:val="none" w:sz="0" w:space="0" w:color="auto"/>
                <w:left w:val="none" w:sz="0" w:space="0" w:color="auto"/>
                <w:bottom w:val="none" w:sz="0" w:space="0" w:color="auto"/>
                <w:right w:val="none" w:sz="0" w:space="0" w:color="auto"/>
              </w:divBdr>
            </w:div>
          </w:divsChild>
        </w:div>
        <w:div w:id="1085301523">
          <w:marLeft w:val="0"/>
          <w:marRight w:val="0"/>
          <w:marTop w:val="0"/>
          <w:marBottom w:val="0"/>
          <w:divBdr>
            <w:top w:val="none" w:sz="0" w:space="0" w:color="auto"/>
            <w:left w:val="none" w:sz="0" w:space="0" w:color="auto"/>
            <w:bottom w:val="none" w:sz="0" w:space="0" w:color="auto"/>
            <w:right w:val="none" w:sz="0" w:space="0" w:color="auto"/>
          </w:divBdr>
          <w:divsChild>
            <w:div w:id="534318670">
              <w:marLeft w:val="0"/>
              <w:marRight w:val="0"/>
              <w:marTop w:val="0"/>
              <w:marBottom w:val="0"/>
              <w:divBdr>
                <w:top w:val="none" w:sz="0" w:space="0" w:color="auto"/>
                <w:left w:val="none" w:sz="0" w:space="0" w:color="auto"/>
                <w:bottom w:val="none" w:sz="0" w:space="0" w:color="auto"/>
                <w:right w:val="none" w:sz="0" w:space="0" w:color="auto"/>
              </w:divBdr>
            </w:div>
          </w:divsChild>
        </w:div>
        <w:div w:id="1912883315">
          <w:marLeft w:val="0"/>
          <w:marRight w:val="0"/>
          <w:marTop w:val="0"/>
          <w:marBottom w:val="0"/>
          <w:divBdr>
            <w:top w:val="none" w:sz="0" w:space="0" w:color="auto"/>
            <w:left w:val="none" w:sz="0" w:space="0" w:color="auto"/>
            <w:bottom w:val="none" w:sz="0" w:space="0" w:color="auto"/>
            <w:right w:val="none" w:sz="0" w:space="0" w:color="auto"/>
          </w:divBdr>
        </w:div>
        <w:div w:id="2029913149">
          <w:marLeft w:val="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6005268">
      <w:bodyDiv w:val="1"/>
      <w:marLeft w:val="0"/>
      <w:marRight w:val="0"/>
      <w:marTop w:val="0"/>
      <w:marBottom w:val="0"/>
      <w:divBdr>
        <w:top w:val="none" w:sz="0" w:space="0" w:color="auto"/>
        <w:left w:val="none" w:sz="0" w:space="0" w:color="auto"/>
        <w:bottom w:val="none" w:sz="0" w:space="0" w:color="auto"/>
        <w:right w:val="none" w:sz="0" w:space="0" w:color="auto"/>
      </w:divBdr>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1917915">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0700122">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2541878">
      <w:bodyDiv w:val="1"/>
      <w:marLeft w:val="0"/>
      <w:marRight w:val="0"/>
      <w:marTop w:val="0"/>
      <w:marBottom w:val="0"/>
      <w:divBdr>
        <w:top w:val="none" w:sz="0" w:space="0" w:color="auto"/>
        <w:left w:val="none" w:sz="0" w:space="0" w:color="auto"/>
        <w:bottom w:val="none" w:sz="0" w:space="0" w:color="auto"/>
        <w:right w:val="none" w:sz="0" w:space="0" w:color="auto"/>
      </w:divBdr>
      <w:divsChild>
        <w:div w:id="402488571">
          <w:marLeft w:val="0"/>
          <w:marRight w:val="0"/>
          <w:marTop w:val="0"/>
          <w:marBottom w:val="0"/>
          <w:divBdr>
            <w:top w:val="none" w:sz="0" w:space="0" w:color="auto"/>
            <w:left w:val="none" w:sz="0" w:space="0" w:color="auto"/>
            <w:bottom w:val="none" w:sz="0" w:space="0" w:color="auto"/>
            <w:right w:val="none" w:sz="0" w:space="0" w:color="auto"/>
          </w:divBdr>
        </w:div>
        <w:div w:id="1208880364">
          <w:marLeft w:val="0"/>
          <w:marRight w:val="0"/>
          <w:marTop w:val="0"/>
          <w:marBottom w:val="0"/>
          <w:divBdr>
            <w:top w:val="none" w:sz="0" w:space="0" w:color="auto"/>
            <w:left w:val="none" w:sz="0" w:space="0" w:color="auto"/>
            <w:bottom w:val="none" w:sz="0" w:space="0" w:color="auto"/>
            <w:right w:val="none" w:sz="0" w:space="0" w:color="auto"/>
          </w:divBdr>
        </w:div>
        <w:div w:id="952399223">
          <w:marLeft w:val="0"/>
          <w:marRight w:val="0"/>
          <w:marTop w:val="0"/>
          <w:marBottom w:val="0"/>
          <w:divBdr>
            <w:top w:val="none" w:sz="0" w:space="0" w:color="auto"/>
            <w:left w:val="none" w:sz="0" w:space="0" w:color="auto"/>
            <w:bottom w:val="none" w:sz="0" w:space="0" w:color="auto"/>
            <w:right w:val="none" w:sz="0" w:space="0" w:color="auto"/>
          </w:divBdr>
        </w:div>
        <w:div w:id="2040818474">
          <w:marLeft w:val="0"/>
          <w:marRight w:val="0"/>
          <w:marTop w:val="0"/>
          <w:marBottom w:val="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222377">
      <w:bodyDiv w:val="1"/>
      <w:marLeft w:val="0"/>
      <w:marRight w:val="0"/>
      <w:marTop w:val="0"/>
      <w:marBottom w:val="0"/>
      <w:divBdr>
        <w:top w:val="none" w:sz="0" w:space="0" w:color="auto"/>
        <w:left w:val="none" w:sz="0" w:space="0" w:color="auto"/>
        <w:bottom w:val="none" w:sz="0" w:space="0" w:color="auto"/>
        <w:right w:val="none" w:sz="0" w:space="0" w:color="auto"/>
      </w:divBdr>
      <w:divsChild>
        <w:div w:id="631639039">
          <w:marLeft w:val="0"/>
          <w:marRight w:val="0"/>
          <w:marTop w:val="0"/>
          <w:marBottom w:val="0"/>
          <w:divBdr>
            <w:top w:val="none" w:sz="0" w:space="0" w:color="auto"/>
            <w:left w:val="none" w:sz="0" w:space="0" w:color="auto"/>
            <w:bottom w:val="none" w:sz="0" w:space="0" w:color="auto"/>
            <w:right w:val="none" w:sz="0" w:space="0" w:color="auto"/>
          </w:divBdr>
        </w:div>
        <w:div w:id="467478328">
          <w:marLeft w:val="0"/>
          <w:marRight w:val="0"/>
          <w:marTop w:val="0"/>
          <w:marBottom w:val="0"/>
          <w:divBdr>
            <w:top w:val="none" w:sz="0" w:space="0" w:color="auto"/>
            <w:left w:val="none" w:sz="0" w:space="0" w:color="auto"/>
            <w:bottom w:val="none" w:sz="0" w:space="0" w:color="auto"/>
            <w:right w:val="none" w:sz="0" w:space="0" w:color="auto"/>
          </w:divBdr>
        </w:div>
        <w:div w:id="886376114">
          <w:marLeft w:val="0"/>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37907553">
      <w:bodyDiv w:val="1"/>
      <w:marLeft w:val="0"/>
      <w:marRight w:val="0"/>
      <w:marTop w:val="0"/>
      <w:marBottom w:val="0"/>
      <w:divBdr>
        <w:top w:val="none" w:sz="0" w:space="0" w:color="auto"/>
        <w:left w:val="none" w:sz="0" w:space="0" w:color="auto"/>
        <w:bottom w:val="none" w:sz="0" w:space="0" w:color="auto"/>
        <w:right w:val="none" w:sz="0" w:space="0" w:color="auto"/>
      </w:divBdr>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48073869">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8178744">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8458606">
      <w:bodyDiv w:val="1"/>
      <w:marLeft w:val="0"/>
      <w:marRight w:val="0"/>
      <w:marTop w:val="0"/>
      <w:marBottom w:val="0"/>
      <w:divBdr>
        <w:top w:val="none" w:sz="0" w:space="0" w:color="auto"/>
        <w:left w:val="none" w:sz="0" w:space="0" w:color="auto"/>
        <w:bottom w:val="none" w:sz="0" w:space="0" w:color="auto"/>
        <w:right w:val="none" w:sz="0" w:space="0" w:color="auto"/>
      </w:divBdr>
      <w:divsChild>
        <w:div w:id="455219735">
          <w:marLeft w:val="0"/>
          <w:marRight w:val="0"/>
          <w:marTop w:val="0"/>
          <w:marBottom w:val="0"/>
          <w:divBdr>
            <w:top w:val="none" w:sz="0" w:space="0" w:color="auto"/>
            <w:left w:val="none" w:sz="0" w:space="0" w:color="auto"/>
            <w:bottom w:val="none" w:sz="0" w:space="0" w:color="auto"/>
            <w:right w:val="none" w:sz="0" w:space="0" w:color="auto"/>
          </w:divBdr>
        </w:div>
        <w:div w:id="1112699595">
          <w:marLeft w:val="0"/>
          <w:marRight w:val="0"/>
          <w:marTop w:val="0"/>
          <w:marBottom w:val="0"/>
          <w:divBdr>
            <w:top w:val="none" w:sz="0" w:space="0" w:color="auto"/>
            <w:left w:val="none" w:sz="0" w:space="0" w:color="auto"/>
            <w:bottom w:val="none" w:sz="0" w:space="0" w:color="auto"/>
            <w:right w:val="none" w:sz="0" w:space="0" w:color="auto"/>
          </w:divBdr>
        </w:div>
        <w:div w:id="2071146743">
          <w:marLeft w:val="0"/>
          <w:marRight w:val="0"/>
          <w:marTop w:val="0"/>
          <w:marBottom w:val="0"/>
          <w:divBdr>
            <w:top w:val="none" w:sz="0" w:space="0" w:color="auto"/>
            <w:left w:val="none" w:sz="0" w:space="0" w:color="auto"/>
            <w:bottom w:val="none" w:sz="0" w:space="0" w:color="auto"/>
            <w:right w:val="none" w:sz="0" w:space="0" w:color="auto"/>
          </w:divBdr>
        </w:div>
      </w:divsChild>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7074580">
      <w:bodyDiv w:val="1"/>
      <w:marLeft w:val="0"/>
      <w:marRight w:val="0"/>
      <w:marTop w:val="0"/>
      <w:marBottom w:val="0"/>
      <w:divBdr>
        <w:top w:val="none" w:sz="0" w:space="0" w:color="auto"/>
        <w:left w:val="none" w:sz="0" w:space="0" w:color="auto"/>
        <w:bottom w:val="none" w:sz="0" w:space="0" w:color="auto"/>
        <w:right w:val="none" w:sz="0" w:space="0" w:color="auto"/>
      </w:divBdr>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4</Pages>
  <Words>1696</Words>
  <Characters>9671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11345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208</cp:revision>
  <cp:lastPrinted>2017-03-22T08:13:00Z</cp:lastPrinted>
  <dcterms:created xsi:type="dcterms:W3CDTF">2022-10-31T17:45:00Z</dcterms:created>
  <dcterms:modified xsi:type="dcterms:W3CDTF">2023-02-16T14:33:00Z</dcterms:modified>
  <cp:category/>
</cp:coreProperties>
</file>